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5" w:rsidRPr="00D00065" w:rsidRDefault="00D00065" w:rsidP="00D0006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 w:themeColor="text1"/>
          <w:sz w:val="26"/>
          <w:szCs w:val="26"/>
          <w:lang w:eastAsia="ru-RU"/>
        </w:rPr>
      </w:pPr>
      <w:r w:rsidRPr="00D00065">
        <w:rPr>
          <w:rFonts w:ascii="Franklin Gothic Book" w:eastAsia="Times New Roman" w:hAnsi="Franklin Gothic Book" w:cs="Times New Roman"/>
          <w:b/>
          <w:bCs/>
          <w:color w:val="000000" w:themeColor="text1"/>
          <w:sz w:val="26"/>
          <w:szCs w:val="26"/>
          <w:lang w:eastAsia="ru-RU"/>
        </w:rPr>
        <w:t>Опрос предприятий и организаций о востребованных и перспективных квалификаций наноиндустрии</w:t>
      </w:r>
    </w:p>
    <w:p w:rsidR="00D00065" w:rsidRPr="00D00065" w:rsidRDefault="00D00065" w:rsidP="00D00065">
      <w:pPr>
        <w:spacing w:after="0" w:line="240" w:lineRule="auto"/>
        <w:jc w:val="center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center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Уважаемый коллега!</w:t>
      </w:r>
    </w:p>
    <w:p w:rsidR="00D00065" w:rsidRPr="00D00065" w:rsidRDefault="00D00065" w:rsidP="00D00065">
      <w:pPr>
        <w:spacing w:after="0" w:line="240" w:lineRule="auto"/>
        <w:jc w:val="center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Всероссийский научно-исследовательский институт труда Минтруда России совместно с Советом по профессиональным квалификациям в наноиндустрии проводит опрос предприятий и организаций о востребованности квалификаций наноиндустрии и потребности в перспективных квалификациях с учетом внедрения новых производств и технологий.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Приглашаем принять участие в опросе в срок до </w:t>
      </w:r>
      <w:r w:rsidRPr="00D00065">
        <w:rPr>
          <w:rFonts w:ascii="Franklin Gothic Book" w:eastAsia="Times New Roman" w:hAnsi="Franklin Gothic Book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20 ноября 2020 года. 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Ваше содействие и представленная информация позволят провести оценку текущей и долгосрочной потребности организаций в квалифицированных кадрах наноиндустрии, объёмов их профессиональной подготовки, а также сформировать план разработки (актуализации) профессиональных стандартов и совершенствования образовательных программ. Результаты исследования будут размещены на сайте Совета по профессиональным квалификациям в наноиндустрии.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Анкета может быть заполнена руководителем организации, руководителем или специалистом подразделения управления персоналом, кадровой</w:t>
      </w:r>
      <w:r w:rsidRPr="00D0006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̆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службы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;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главным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инженером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/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технологом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и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/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или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ведущим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Franklin Gothic Book"/>
          <w:i/>
          <w:iCs/>
          <w:color w:val="000000" w:themeColor="text1"/>
          <w:sz w:val="24"/>
          <w:szCs w:val="24"/>
          <w:lang w:eastAsia="ru-RU"/>
        </w:rPr>
        <w:t>специалист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ом (инженерный состав высоких уровней квалификации). По завершению опроса участникам будет направлено приглашение на </w:t>
      </w:r>
      <w:r w:rsidRPr="00D00065">
        <w:rPr>
          <w:rFonts w:ascii="Franklin Gothic Book" w:eastAsia="Times New Roman" w:hAnsi="Franklin Gothic Book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бесплатный вебинар «Применение профессиональных стандартов в организации» 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27 ноября текущего года в 11.00 часов.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Мы гарантируем обеспечение полной конфиденциальности информации, полученной в результате опроса. Информация будет использована в обобщенном виде. 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0" w:name="_Hlk535340183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В рамках проводимого исследования осуществляется консультационная поддержка участников анкетирования по рабочим дням с 10 до 18 часов по московскому времени. 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val="en-US" w:eastAsia="ru-RU"/>
        </w:rPr>
        <w:t>E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hyperlink r:id="rId8" w:history="1"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val="en-US" w:eastAsia="ru-RU"/>
          </w:rPr>
          <w:t>nano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_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val="en-US" w:eastAsia="ru-RU"/>
          </w:rPr>
          <w:t>survey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val="en-US" w:eastAsia="ru-RU"/>
          </w:rPr>
          <w:t>vcot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D00065">
          <w:rPr>
            <w:rFonts w:ascii="Franklin Gothic Book" w:eastAsia="Times New Roman" w:hAnsi="Franklin Gothic Book" w:cs="Times New Roman"/>
            <w:i/>
            <w:iCs/>
            <w:color w:val="0563C1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bookmarkEnd w:id="0"/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Рекомендуем скачать анкету для предварительного ознакомления.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Для корректного отображения анкеты рекомендуется использовать актуальные версии браузеров: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Google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Chrome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Edge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Firefox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Яндекс.Браузер</w:t>
      </w:r>
      <w:proofErr w:type="spellEnd"/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4"/>
          <w:szCs w:val="24"/>
          <w:lang w:eastAsia="ru-RU"/>
        </w:rPr>
        <w:t xml:space="preserve">Обязательные вопросы отмечены знаком </w:t>
      </w:r>
      <w:r w:rsidRPr="00D00065">
        <w:rPr>
          <w:rFonts w:ascii="Times" w:eastAsia="Times New Roman" w:hAnsi="Times" w:cs="Arial"/>
          <w:b/>
          <w:color w:val="FF0000"/>
          <w:sz w:val="24"/>
          <w:szCs w:val="24"/>
          <w:lang w:eastAsia="ru-RU"/>
        </w:rPr>
        <w:t>*</w:t>
      </w:r>
    </w:p>
    <w:p w:rsidR="00D00065" w:rsidRPr="00D00065" w:rsidRDefault="00D00065" w:rsidP="00D00065">
      <w:pPr>
        <w:spacing w:after="0" w:line="240" w:lineRule="auto"/>
        <w:ind w:firstLine="709"/>
        <w:jc w:val="both"/>
        <w:rPr>
          <w:rFonts w:ascii="Franklin Gothic Book" w:eastAsia="Times New Roman" w:hAnsi="Franklin Gothic Book" w:cs="Arial"/>
          <w:i/>
          <w:sz w:val="10"/>
          <w:szCs w:val="10"/>
          <w:lang w:eastAsia="ru-RU"/>
        </w:rPr>
      </w:pPr>
    </w:p>
    <w:p w:rsidR="00D00065" w:rsidRPr="00D00065" w:rsidRDefault="00D00065" w:rsidP="00D00065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b/>
          <w:i/>
          <w:sz w:val="23"/>
          <w:szCs w:val="23"/>
          <w:lang w:eastAsia="ru-RU"/>
        </w:rPr>
      </w:pPr>
      <w:bookmarkStart w:id="1" w:name="_Hlk535342450"/>
      <w:r w:rsidRPr="00D000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" cy="2057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065">
        <w:rPr>
          <w:rFonts w:ascii="Franklin Gothic Book" w:eastAsia="Times New Roman" w:hAnsi="Franklin Gothic Book" w:cs="Arial"/>
          <w:b/>
          <w:i/>
          <w:sz w:val="23"/>
          <w:szCs w:val="23"/>
          <w:lang w:eastAsia="ru-RU"/>
        </w:rPr>
        <w:t>Я согласен на обработку персональных данных в соответствии с Федеральным законом от 27.07.2006 года №152-ФЗ «О персональных данных».</w:t>
      </w:r>
    </w:p>
    <w:p w:rsidR="00D00065" w:rsidRPr="00D00065" w:rsidRDefault="00D00065" w:rsidP="00D00065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b/>
          <w:i/>
          <w:sz w:val="23"/>
          <w:szCs w:val="23"/>
          <w:lang w:eastAsia="ru-RU"/>
        </w:rPr>
      </w:pPr>
      <w:r w:rsidRPr="00D000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" cy="182880"/>
            <wp:effectExtent l="0" t="0" r="508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065">
        <w:rPr>
          <w:rFonts w:ascii="Franklin Gothic Book" w:eastAsia="Times New Roman" w:hAnsi="Franklin Gothic Book" w:cs="Arial"/>
          <w:b/>
          <w:i/>
          <w:sz w:val="23"/>
          <w:szCs w:val="23"/>
          <w:lang w:eastAsia="ru-RU"/>
        </w:rPr>
        <w:t>Я согласен получать рассылку о мероприятиях ВНИИ труда Минтруда России</w:t>
      </w:r>
    </w:p>
    <w:bookmarkEnd w:id="1"/>
    <w:p w:rsidR="00D00065" w:rsidRPr="00D00065" w:rsidRDefault="00D00065" w:rsidP="00D00065">
      <w:pPr>
        <w:spacing w:after="0" w:line="240" w:lineRule="auto"/>
        <w:ind w:firstLine="708"/>
        <w:jc w:val="both"/>
        <w:rPr>
          <w:rFonts w:ascii="Franklin Gothic Book" w:eastAsia="Times New Roman" w:hAnsi="Franklin Gothic Book" w:cs="Arial"/>
          <w:sz w:val="6"/>
          <w:szCs w:val="6"/>
          <w:lang w:eastAsia="ru-RU"/>
        </w:rPr>
      </w:pP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Arial"/>
          <w:b/>
          <w:sz w:val="23"/>
          <w:szCs w:val="23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olor w:val="FF0000"/>
          <w:sz w:val="23"/>
          <w:szCs w:val="23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sz w:val="23"/>
          <w:szCs w:val="23"/>
          <w:lang w:eastAsia="ru-RU"/>
        </w:rPr>
        <w:t>СВЕДЕНИЯ О ЛИЦЕ, ОТВЕТИВШЕМ НА ВОПРОСЫ АНКЕТЫ (Данная информация будет использоваться только в случае необходимости уточнения ответов на вопросы анкеты):</w:t>
      </w:r>
    </w:p>
    <w:p w:rsidR="00D00065" w:rsidRPr="00D00065" w:rsidRDefault="00D00065" w:rsidP="00D00065">
      <w:pPr>
        <w:spacing w:after="0" w:line="240" w:lineRule="auto"/>
        <w:ind w:left="357"/>
        <w:contextualSpacing/>
        <w:jc w:val="both"/>
        <w:rPr>
          <w:rFonts w:ascii="Franklin Gothic Book" w:eastAsiaTheme="minorEastAsia" w:hAnsi="Franklin Gothic Book" w:cs="Arial"/>
          <w:b/>
          <w:sz w:val="10"/>
          <w:szCs w:val="10"/>
          <w:lang w:eastAsia="ru-RU"/>
        </w:rPr>
      </w:pPr>
    </w:p>
    <w:tbl>
      <w:tblPr>
        <w:tblStyle w:val="6"/>
        <w:tblW w:w="5000" w:type="pct"/>
        <w:tblLook w:val="04A0"/>
      </w:tblPr>
      <w:tblGrid>
        <w:gridCol w:w="4942"/>
        <w:gridCol w:w="4906"/>
      </w:tblGrid>
      <w:tr w:rsidR="00D00065" w:rsidRPr="00D00065" w:rsidTr="00411EB7">
        <w:tc>
          <w:tcPr>
            <w:tcW w:w="2509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2491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</w:tr>
      <w:tr w:rsidR="00D00065" w:rsidRPr="00D00065" w:rsidTr="00411EB7">
        <w:tc>
          <w:tcPr>
            <w:tcW w:w="2509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</w:rPr>
            </w:pPr>
            <w:r w:rsidRPr="00D00065">
              <w:rPr>
                <w:rFonts w:ascii="Franklin Gothic Book" w:eastAsia="Times New Roman" w:hAnsi="Franklin Gothic Book" w:cs="Arial"/>
                <w:sz w:val="24"/>
                <w:szCs w:val="24"/>
              </w:rPr>
              <w:t>Должность</w:t>
            </w:r>
          </w:p>
        </w:tc>
        <w:tc>
          <w:tcPr>
            <w:tcW w:w="2491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  <w:tr w:rsidR="00D00065" w:rsidRPr="00D00065" w:rsidTr="00411EB7">
        <w:tc>
          <w:tcPr>
            <w:tcW w:w="2509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491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</w:tr>
      <w:tr w:rsidR="00D00065" w:rsidRPr="00D00065" w:rsidTr="00411EB7">
        <w:tc>
          <w:tcPr>
            <w:tcW w:w="2509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91" w:type="pct"/>
          </w:tcPr>
          <w:p w:rsidR="00D00065" w:rsidRPr="00D00065" w:rsidRDefault="00D00065" w:rsidP="00D00065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</w:pP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  <w:br w:type="page"/>
      </w:r>
    </w:p>
    <w:p w:rsidR="00D00065" w:rsidRPr="00D00065" w:rsidRDefault="00D00065" w:rsidP="00D00065">
      <w:pPr>
        <w:numPr>
          <w:ilvl w:val="0"/>
          <w:numId w:val="31"/>
        </w:numPr>
        <w:spacing w:after="0" w:line="276" w:lineRule="auto"/>
        <w:ind w:left="0" w:firstLine="0"/>
        <w:contextualSpacing/>
        <w:jc w:val="center"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</w:pPr>
      <w:r w:rsidRPr="00D00065"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СВЕДЕНИЯ ОБ ОРГАНИЗАЦИИ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color w:val="000000" w:themeColor="text1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i/>
          <w:sz w:val="24"/>
          <w:szCs w:val="24"/>
          <w:lang w:eastAsia="ru-RU"/>
        </w:rPr>
      </w:pPr>
      <w:bookmarkStart w:id="2" w:name="_Hlk535342483"/>
      <w:r w:rsidRPr="00D00065">
        <w:rPr>
          <w:rFonts w:ascii="Franklin Gothic Book" w:eastAsiaTheme="minorEastAsia" w:hAnsi="Franklin Gothic Book" w:cs="Times New Roman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>НАИМЕНОВАНИЕ ОРГАНИЗАЦИИ</w:t>
      </w:r>
      <w:r w:rsidRPr="00D00065">
        <w:rPr>
          <w:rFonts w:ascii="Franklin Gothic Book" w:eastAsiaTheme="minorEastAsia" w:hAnsi="Franklin Gothic Book" w:cs="Times New Roman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(Если организация является филиалом или дочерним предприятием, то указывается именно её название, а не название организации, создавшей данный филиал или дочернее предприятие)</w:t>
      </w:r>
      <w:bookmarkEnd w:id="2"/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vertAlign w:val="superscript"/>
          <w:lang w:eastAsia="ru-RU"/>
        </w:rPr>
        <w:footnoteReference w:id="1"/>
      </w:r>
    </w:p>
    <w:p w:rsidR="00D00065" w:rsidRPr="00D00065" w:rsidRDefault="00D00065" w:rsidP="00D0006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0"/>
          <w:szCs w:val="10"/>
          <w:lang w:eastAsia="ru-RU"/>
        </w:rPr>
      </w:pPr>
    </w:p>
    <w:tbl>
      <w:tblPr>
        <w:tblStyle w:val="6"/>
        <w:tblW w:w="5000" w:type="pct"/>
        <w:tblLook w:val="04A0"/>
      </w:tblPr>
      <w:tblGrid>
        <w:gridCol w:w="9848"/>
      </w:tblGrid>
      <w:tr w:rsidR="00D00065" w:rsidRPr="00D00065" w:rsidTr="00411EB7">
        <w:trPr>
          <w:trHeight w:val="507"/>
        </w:trPr>
        <w:tc>
          <w:tcPr>
            <w:tcW w:w="5000" w:type="pct"/>
          </w:tcPr>
          <w:p w:rsidR="00D00065" w:rsidRPr="00D00065" w:rsidRDefault="00D00065" w:rsidP="00D00065">
            <w:pPr>
              <w:spacing w:line="276" w:lineRule="auto"/>
              <w:jc w:val="both"/>
              <w:rPr>
                <w:rFonts w:ascii="Franklin Gothic Book" w:hAnsi="Franklin Gothic Book" w:cs="Times New Roman"/>
                <w:b/>
                <w:sz w:val="27"/>
                <w:szCs w:val="27"/>
              </w:rPr>
            </w:pPr>
          </w:p>
        </w:tc>
      </w:tr>
    </w:tbl>
    <w:p w:rsidR="00D00065" w:rsidRPr="00D00065" w:rsidRDefault="00D00065" w:rsidP="00D00065">
      <w:pPr>
        <w:tabs>
          <w:tab w:val="left" w:pos="28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  <w:bookmarkStart w:id="3" w:name="_Hlk535342572"/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i/>
          <w:sz w:val="24"/>
          <w:szCs w:val="24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>В КАКОМ СУБЪЕКТЕ РОССИЙСКОЙ ФЕДЕРАЦИИ НАХОДИТСЯ ОРГАНИЗАЦИЯ?</w:t>
      </w:r>
      <w:r w:rsidRPr="00D00065">
        <w:rPr>
          <w:rFonts w:ascii="Franklin Gothic Book" w:eastAsiaTheme="minorEastAsia" w:hAnsi="Franklin Gothic Book" w:cs="Times New Roman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(Отметьте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один вариант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ответа. Ввод в поле ответа 4-х и более букв активирует подсказку)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Theme="minorEastAsia" w:hAnsi="Franklin Gothic Book" w:cs="Times New Roman"/>
          <w:b/>
          <w:i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9339"/>
      </w:tblGrid>
      <w:tr w:rsidR="00D00065" w:rsidRPr="00D00065" w:rsidTr="00411EB7">
        <w:trPr>
          <w:trHeight w:val="464"/>
        </w:trPr>
        <w:tc>
          <w:tcPr>
            <w:tcW w:w="9339" w:type="dxa"/>
          </w:tcPr>
          <w:p w:rsidR="00D00065" w:rsidRPr="00D00065" w:rsidRDefault="00D00065" w:rsidP="00D00065">
            <w:pPr>
              <w:tabs>
                <w:tab w:val="left" w:pos="426"/>
              </w:tabs>
              <w:spacing w:line="276" w:lineRule="auto"/>
              <w:jc w:val="both"/>
              <w:rPr>
                <w:rFonts w:ascii="Franklin Gothic Book" w:hAnsi="Franklin Gothic Book" w:cs="Times New Roman"/>
                <w:sz w:val="27"/>
                <w:szCs w:val="27"/>
              </w:rPr>
            </w:pPr>
          </w:p>
        </w:tc>
      </w:tr>
    </w:tbl>
    <w:p w:rsidR="00D00065" w:rsidRPr="00D00065" w:rsidRDefault="00D00065" w:rsidP="00D00065">
      <w:pPr>
        <w:tabs>
          <w:tab w:val="left" w:pos="426"/>
        </w:tabs>
        <w:spacing w:after="0" w:line="276" w:lineRule="auto"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bookmarkEnd w:id="3"/>
    <w:p w:rsidR="00D00065" w:rsidRPr="00D00065" w:rsidRDefault="00D00065" w:rsidP="00D00065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sz w:val="27"/>
          <w:szCs w:val="27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>УКАЖИТЕ ФОРМУ СОБСТВЕННОСТИ ОРГАНИЗАЦИИ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 xml:space="preserve">. </w:t>
      </w:r>
      <w:r w:rsidRPr="00D00065">
        <w:rPr>
          <w:rFonts w:ascii="Franklin Gothic Book" w:eastAsiaTheme="minorEastAsia" w:hAnsi="Franklin Gothic Book" w:cs="Times New Roman"/>
          <w:bCs/>
          <w:sz w:val="24"/>
          <w:szCs w:val="24"/>
          <w:lang w:eastAsia="ru-RU"/>
        </w:rPr>
        <w:t>(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Ввод в поле ответа 4-х и более букв активирует подсказку).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9339"/>
      </w:tblGrid>
      <w:tr w:rsidR="00D00065" w:rsidRPr="00D00065" w:rsidTr="00411EB7">
        <w:trPr>
          <w:trHeight w:val="445"/>
        </w:trPr>
        <w:tc>
          <w:tcPr>
            <w:tcW w:w="9339" w:type="dxa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bCs/>
          <w:i/>
          <w:sz w:val="27"/>
          <w:szCs w:val="27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 xml:space="preserve">К КАКОЙ СФЕРЕ ДЕЯТЕЛЬНОСТИ ОТНОСИТСЯ ОРГАНИЗАЦИЯ? УКАЖИТЕ 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u w:val="single"/>
          <w:lang w:eastAsia="ru-RU"/>
        </w:rPr>
        <w:t>ОСНОВНОЙ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 xml:space="preserve"> КОД ПО ОКВЭД-2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 xml:space="preserve">. </w:t>
      </w:r>
      <w:r w:rsidRPr="00D00065">
        <w:rPr>
          <w:rFonts w:ascii="Franklin Gothic Book" w:eastAsiaTheme="minorEastAsia" w:hAnsi="Franklin Gothic Book" w:cs="Times New Roman"/>
          <w:bCs/>
          <w:sz w:val="24"/>
          <w:szCs w:val="24"/>
          <w:lang w:eastAsia="ru-RU"/>
        </w:rPr>
        <w:t>(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Ввод в поле ответа 4-х и более букв активирует подсказку).</w:t>
      </w:r>
    </w:p>
    <w:p w:rsidR="00D00065" w:rsidRPr="00D00065" w:rsidRDefault="00D00065" w:rsidP="00D00065">
      <w:pPr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tbl>
      <w:tblPr>
        <w:tblStyle w:val="6"/>
        <w:tblW w:w="9493" w:type="dxa"/>
        <w:tblLook w:val="04A0"/>
      </w:tblPr>
      <w:tblGrid>
        <w:gridCol w:w="9493"/>
      </w:tblGrid>
      <w:tr w:rsidR="00D00065" w:rsidRPr="00D00065" w:rsidTr="00411EB7">
        <w:trPr>
          <w:trHeight w:val="450"/>
        </w:trPr>
        <w:tc>
          <w:tcPr>
            <w:tcW w:w="9493" w:type="dxa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  <w:sz w:val="27"/>
                <w:szCs w:val="27"/>
              </w:rPr>
            </w:pPr>
          </w:p>
        </w:tc>
      </w:tr>
    </w:tbl>
    <w:p w:rsidR="00D00065" w:rsidRPr="00D00065" w:rsidRDefault="00D00065" w:rsidP="00D00065">
      <w:pPr>
        <w:tabs>
          <w:tab w:val="left" w:pos="28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sz w:val="27"/>
          <w:szCs w:val="27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 xml:space="preserve">УКАЖИТЕ ЧИСЛЕННОСТЬ РАБОТНИКОВ ОРГАНИЗАЦИИ ПО СОСТОЯНИЮ НА 1 НОЯБРЯ Т.Г.?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(Укажите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целое число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, например, 210)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9209"/>
      </w:tblGrid>
      <w:tr w:rsidR="00D00065" w:rsidRPr="00D00065" w:rsidTr="00411EB7">
        <w:trPr>
          <w:trHeight w:val="559"/>
        </w:trPr>
        <w:tc>
          <w:tcPr>
            <w:tcW w:w="9209" w:type="dxa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  <w:color w:val="538135" w:themeColor="accent6" w:themeShade="BF"/>
                <w:sz w:val="27"/>
                <w:szCs w:val="27"/>
              </w:rPr>
            </w:pPr>
          </w:p>
        </w:tc>
      </w:tr>
    </w:tbl>
    <w:p w:rsidR="00D00065" w:rsidRPr="00D00065" w:rsidRDefault="00D00065" w:rsidP="00D0006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 (Основной текст"/>
          <w:b/>
          <w:caps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 (Основной текст"/>
          <w:b/>
          <w:caps/>
          <w:sz w:val="24"/>
          <w:szCs w:val="24"/>
          <w:lang w:eastAsia="ru-RU"/>
        </w:rPr>
        <w:t xml:space="preserve">УКАЖИТЕ количество СОТРУДНИКОВ </w:t>
      </w:r>
      <w:r w:rsidRPr="00D00065">
        <w:rPr>
          <w:rFonts w:ascii="Franklin Gothic Book" w:eastAsiaTheme="minorEastAsia" w:hAnsi="Franklin Gothic Book" w:cs="Times New Roman"/>
          <w:b/>
          <w:sz w:val="24"/>
          <w:szCs w:val="24"/>
          <w:lang w:eastAsia="ru-RU"/>
        </w:rPr>
        <w:t>ПО СОСТОЯНИЮ НА 1 НОЯБРЯ Т.Г.</w:t>
      </w:r>
      <w:r w:rsidRPr="00D00065">
        <w:rPr>
          <w:rFonts w:ascii="Franklin Gothic Book" w:eastAsiaTheme="minorEastAsia" w:hAnsi="Franklin Gothic Book" w:cs="Times New Roman (Основной текст"/>
          <w:b/>
          <w:caps/>
          <w:sz w:val="24"/>
          <w:szCs w:val="24"/>
          <w:lang w:eastAsia="ru-RU"/>
        </w:rPr>
        <w:t>, ЧЬЯ СПЕЦИАЛИЗАЦИЯ в организации СВЯЗАНА С НАНОИНДУСТРИЕЙ?</w:t>
      </w:r>
      <w:r w:rsidRPr="00D00065">
        <w:rPr>
          <w:rFonts w:ascii="Franklin Gothic Book" w:eastAsiaTheme="minorEastAsia" w:hAnsi="Franklin Gothic Book" w:cs="Times New Roman (Основной текст"/>
          <w:b/>
          <w:caps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(Укажите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целое число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, например, 10)</w:t>
      </w:r>
    </w:p>
    <w:p w:rsidR="00D00065" w:rsidRPr="00D00065" w:rsidRDefault="00D00065" w:rsidP="00D0006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9339"/>
      </w:tblGrid>
      <w:tr w:rsidR="00D00065" w:rsidRPr="00D00065" w:rsidTr="00411EB7">
        <w:trPr>
          <w:trHeight w:val="477"/>
        </w:trPr>
        <w:tc>
          <w:tcPr>
            <w:tcW w:w="9339" w:type="dxa"/>
          </w:tcPr>
          <w:p w:rsidR="00D00065" w:rsidRPr="00D00065" w:rsidRDefault="00D00065" w:rsidP="00D00065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Times New Roman"/>
                <w:b/>
                <w:sz w:val="10"/>
                <w:szCs w:val="10"/>
              </w:rPr>
            </w:pPr>
          </w:p>
        </w:tc>
      </w:tr>
    </w:tbl>
    <w:p w:rsidR="00D00065" w:rsidRPr="00D00065" w:rsidRDefault="00D00065" w:rsidP="00D0006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Theme="minorEastAsia" w:hAnsi="Franklin Gothic Book" w:cs="Times New Roman"/>
          <w:b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color w:val="000000" w:themeColor="text1"/>
          <w:sz w:val="27"/>
          <w:szCs w:val="27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color w:val="000000" w:themeColor="text1"/>
          <w:sz w:val="24"/>
          <w:szCs w:val="24"/>
          <w:lang w:eastAsia="ru-RU"/>
        </w:rPr>
        <w:t xml:space="preserve">ПО КАКИМ НАПРАВЛЕНИЯМ </w:t>
      </w:r>
      <w:bookmarkStart w:id="4" w:name="_Hlk53181116"/>
      <w:r w:rsidRPr="00D00065">
        <w:rPr>
          <w:rFonts w:ascii="Franklin Gothic Book" w:eastAsiaTheme="minorEastAsia" w:hAnsi="Franklin Gothic Book" w:cs="Times New Roman"/>
          <w:b/>
          <w:color w:val="000000" w:themeColor="text1"/>
          <w:sz w:val="24"/>
          <w:szCs w:val="24"/>
          <w:lang w:eastAsia="ru-RU"/>
        </w:rPr>
        <w:t xml:space="preserve">НАНОИНДУСТРИИ- И /ИЛИ ВЫСОКОТЕХНОЛОГИЧНОГО СЕКТОРОВ ЭКОНОМИКИ </w:t>
      </w:r>
      <w:bookmarkEnd w:id="4"/>
      <w:r w:rsidRPr="00D00065">
        <w:rPr>
          <w:rFonts w:ascii="Franklin Gothic Book" w:eastAsiaTheme="minorEastAsia" w:hAnsi="Franklin Gothic Book" w:cs="Times New Roman"/>
          <w:b/>
          <w:color w:val="000000" w:themeColor="text1"/>
          <w:sz w:val="24"/>
          <w:szCs w:val="24"/>
          <w:lang w:eastAsia="ru-RU"/>
        </w:rPr>
        <w:t xml:space="preserve">ОРГАНИЗАЦИЯ ОСУЩЕСТВЛЯЕТ ДЕЯТЕЛЬНОСТЬ?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Качество жизни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Геномные технологии и сервисы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Медицинское оборудование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Промышленные биотехнологии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Регенеративная медицина и клеточные 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Фармацевтика и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наноструктурированные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лекарственные средства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Наноэлектроника, оптоэлектроника, фотоника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lastRenderedPageBreak/>
        <w:t xml:space="preserve">Фотоника и оптоэлектроника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Микро- и наноэлектроника (включая гибкую и силовую электронику)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Лазерные технологии и продукты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Фотовольтаика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(в т. ч. гибкая)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Светотехника «Интернет вещей»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Световой дизайн и световые приборы со светодиодами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Оборудование, элементы систем (в т. ч. сенсоры, системы и протоколы связи)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Новые материалы и покрытия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Композитные материалы (в т. ч. натуральные волокна,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биотекстиль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>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Полимеры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Наноструктурированные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материалы в строительстве, сварке изделий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Промышленные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нанопокрытия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(в т. ч. CVD, PLD, PVD, ALD)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Технологии модификации (инжиниринга) классических материалов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Зеленая химия (в т. ч. на основе биокомпонентов)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Тонкая химия (в т. ч. функциональные полимеры,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спецпластики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>, ПАВ, модификаторы полимеров)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Передовые производственные 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Аддитивные технологии (в т. ч. технологии печати и проектирования, оборудование)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Робототехника: промышленная и сервисная (в т. ч. логистика,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driverless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>, замена человека/классических механизмов и решений)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Цифровые производственные технологии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Энергоэффективность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Возобновляемая энергетика (в т. ч. ветроэнергетика)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Нефтегазовая промышленность (в т. ч. оборудование)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Системы хранения энергии, источники тока,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смарт-грид</w:t>
      </w:r>
      <w:proofErr w:type="spellEnd"/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</w:pPr>
      <w:r w:rsidRPr="00D00065">
        <w:rPr>
          <w:rFonts w:ascii="Franklin Gothic Book" w:eastAsia="Times New Roman" w:hAnsi="Franklin Gothic Book" w:cs="Times New Roman"/>
          <w:i/>
          <w:iCs/>
          <w:sz w:val="28"/>
          <w:szCs w:val="28"/>
          <w:lang w:eastAsia="ru-RU"/>
        </w:rPr>
        <w:t>Другое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MS Mincho" w:hAnsi="Franklin Gothic Book" w:cstheme="minorHAnsi"/>
          <w:lang w:eastAsia="ar-SA"/>
        </w:rPr>
        <w:t xml:space="preserve">Метрология, стандартизация, испытания и безопасность </w:t>
      </w:r>
      <w:proofErr w:type="spellStart"/>
      <w:r w:rsidRPr="00D00065">
        <w:rPr>
          <w:rFonts w:ascii="Franklin Gothic Book" w:eastAsia="MS Mincho" w:hAnsi="Franklin Gothic Book" w:cstheme="minorHAnsi"/>
          <w:lang w:eastAsia="ar-SA"/>
        </w:rPr>
        <w:t>нанопродукции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Иное направление (укажите) _____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 осуществляет деятельность в области наноиндустрии и/или высокотехнологичных секторов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sym w:font="Symbol" w:char="F0AE"/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 xml:space="preserve"> конец опроса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b/>
          <w:color w:val="000000" w:themeColor="text1"/>
          <w:sz w:val="27"/>
          <w:szCs w:val="27"/>
          <w:lang w:eastAsia="ru-RU"/>
        </w:rPr>
      </w:pPr>
      <w:r w:rsidRPr="00D00065">
        <w:rPr>
          <w:rFonts w:ascii="Franklin Gothic Book" w:eastAsiaTheme="minorEastAsia" w:hAnsi="Franklin Gothic Book" w:cs="Times New Roman"/>
          <w:b/>
          <w:color w:val="FF0000"/>
          <w:sz w:val="27"/>
          <w:szCs w:val="27"/>
          <w:lang w:eastAsia="ru-RU"/>
        </w:rPr>
        <w:t>*</w:t>
      </w:r>
      <w:r w:rsidRPr="00D00065">
        <w:rPr>
          <w:rFonts w:ascii="Franklin Gothic Book" w:eastAsiaTheme="minorEastAsia" w:hAnsi="Franklin Gothic Book" w:cs="Times New Roman"/>
          <w:b/>
          <w:color w:val="000000" w:themeColor="text1"/>
          <w:sz w:val="24"/>
          <w:szCs w:val="24"/>
          <w:lang w:eastAsia="ru-RU"/>
        </w:rPr>
        <w:t>К КАКОЙ ИЗ НИЖЕПЕРЕЧИСЛЕННЫХ КАТЕГОРИЙ ОТНОСИТСЯ ОРГАНИЗАЦИЯ?</w:t>
      </w:r>
      <w:r w:rsidRPr="00D00065">
        <w:rPr>
          <w:rFonts w:ascii="Franklin Gothic Book" w:eastAsiaTheme="minorEastAsia" w:hAnsi="Franklin Gothic Book" w:cs="Times New Roman"/>
          <w:b/>
          <w:i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Разработчик продуктов/услуг в области наноиндустрии и/или высокотехнологичных секторов экономики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Производитель продуктов/услуг в области наноиндустрии и/или высокотехнологичных секторов экономики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Поставщик продуктов/услуг в области наноиндустрии и/или высокотехнологичных секторов экономики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Потребитель продуктов/услуг в области наноиндустрии и/или высокотехнологичных секторов экономики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 относится к перечисленным категориям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sym w:font="Symbol" w:char="F0AE"/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 xml:space="preserve"> конец опроса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ind w:left="720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Times New Roman"/>
          <w:i/>
          <w:iCs/>
          <w:color w:val="000000" w:themeColor="text1"/>
          <w:sz w:val="27"/>
          <w:szCs w:val="27"/>
          <w:lang w:eastAsia="ru-RU"/>
        </w:rPr>
        <w:sectPr w:rsidR="00D00065" w:rsidRPr="00D00065" w:rsidSect="005E7159">
          <w:footerReference w:type="default" r:id="rId10"/>
          <w:pgSz w:w="11900" w:h="16840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D00065" w:rsidRPr="00D00065" w:rsidRDefault="00D00065" w:rsidP="00D00065">
      <w:pPr>
        <w:numPr>
          <w:ilvl w:val="0"/>
          <w:numId w:val="31"/>
        </w:numPr>
        <w:spacing w:after="0" w:line="276" w:lineRule="auto"/>
        <w:ind w:left="0" w:firstLine="0"/>
        <w:contextualSpacing/>
        <w:jc w:val="center"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</w:pPr>
      <w:r w:rsidRPr="00D00065"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ВОСТРЕБОВАННЫЕ квалификации наноиндустрии</w:t>
      </w:r>
    </w:p>
    <w:p w:rsidR="00D00065" w:rsidRPr="00D00065" w:rsidRDefault="00D00065" w:rsidP="00D00065">
      <w:pPr>
        <w:spacing w:after="0" w:line="276" w:lineRule="auto"/>
        <w:contextualSpacing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Franklin Gothic Book" w:eastAsiaTheme="minorEastAsia" w:hAnsi="Franklin Gothic Book" w:cs="Times New Roman"/>
          <w:i/>
          <w:iCs/>
          <w:color w:val="000000" w:themeColor="text1"/>
          <w:sz w:val="10"/>
          <w:szCs w:val="10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color w:val="000000" w:themeColor="text1"/>
          <w:sz w:val="24"/>
          <w:szCs w:val="24"/>
          <w:lang w:eastAsia="ru-RU"/>
        </w:rPr>
        <w:t xml:space="preserve">оцените общий уровень квалификации специалистов в ОБЛАСТИ наноиндустрии в организации?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>(Дайте оценку, используя следующую шкалу: «1» – низкий, «5» – высокий)</w:t>
      </w:r>
      <w:r w:rsidRPr="00D00065">
        <w:rPr>
          <w:rFonts w:ascii="Franklin Gothic Book" w:eastAsia="Times New Roman" w:hAnsi="Franklin Gothic Book" w:cs="Arial"/>
          <w:bCs/>
          <w:i/>
          <w:lang w:eastAsia="ru-RU"/>
        </w:rPr>
        <w:t xml:space="preserve"> </w:t>
      </w:r>
    </w:p>
    <w:tbl>
      <w:tblPr>
        <w:tblStyle w:val="6"/>
        <w:tblW w:w="5000" w:type="pct"/>
        <w:tblLook w:val="04A0"/>
      </w:tblPr>
      <w:tblGrid>
        <w:gridCol w:w="6845"/>
        <w:gridCol w:w="3576"/>
      </w:tblGrid>
      <w:tr w:rsidR="00D00065" w:rsidRPr="00D00065" w:rsidTr="00411EB7">
        <w:tc>
          <w:tcPr>
            <w:tcW w:w="3284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hAnsi="Franklin Gothic Book" w:cs="Arial"/>
                <w:color w:val="000000"/>
              </w:rPr>
            </w:pPr>
            <w:r w:rsidRPr="00D00065">
              <w:rPr>
                <w:rFonts w:ascii="Franklin Gothic Book" w:hAnsi="Franklin Gothic Book" w:cs="Arial"/>
                <w:color w:val="000000"/>
              </w:rPr>
              <w:t xml:space="preserve">Профессиональные знания и умения </w:t>
            </w:r>
          </w:p>
        </w:tc>
        <w:tc>
          <w:tcPr>
            <w:tcW w:w="1716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Times New Roman"/>
                <w:i/>
                <w:iCs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  <w:tr w:rsidR="00D00065" w:rsidRPr="00D00065" w:rsidTr="00411EB7">
        <w:tc>
          <w:tcPr>
            <w:tcW w:w="3284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hAnsi="Franklin Gothic Book" w:cs="Arial"/>
                <w:color w:val="000000"/>
              </w:rPr>
            </w:pPr>
            <w:r w:rsidRPr="00D00065">
              <w:rPr>
                <w:rFonts w:ascii="Franklin Gothic Book" w:hAnsi="Franklin Gothic Book" w:cs="Arial"/>
                <w:color w:val="000000"/>
              </w:rPr>
              <w:t>Опыт работы в области наноиндустрии</w:t>
            </w:r>
          </w:p>
        </w:tc>
        <w:tc>
          <w:tcPr>
            <w:tcW w:w="1716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Times New Roman"/>
                <w:i/>
                <w:iCs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  <w:tr w:rsidR="00D00065" w:rsidRPr="00D00065" w:rsidTr="00411EB7">
        <w:tc>
          <w:tcPr>
            <w:tcW w:w="3284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hAnsi="Franklin Gothic Book" w:cs="Arial"/>
                <w:color w:val="000000"/>
                <w:lang w:val="en-US"/>
              </w:rPr>
            </w:pPr>
            <w:r w:rsidRPr="00D00065">
              <w:rPr>
                <w:rFonts w:ascii="Franklin Gothic Book" w:hAnsi="Franklin Gothic Book" w:cs="Arial"/>
                <w:color w:val="000000"/>
              </w:rPr>
              <w:t>Общепрофессиональные навыки (</w:t>
            </w:r>
            <w:r w:rsidRPr="00D00065">
              <w:rPr>
                <w:rFonts w:ascii="Franklin Gothic Book" w:hAnsi="Franklin Gothic Book" w:cs="Arial"/>
                <w:color w:val="000000"/>
                <w:lang w:val="en-US"/>
              </w:rPr>
              <w:t>soft skills)</w:t>
            </w:r>
          </w:p>
        </w:tc>
        <w:tc>
          <w:tcPr>
            <w:tcW w:w="1716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Times New Roman"/>
                <w:i/>
                <w:iCs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</w:tbl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Times New Roman"/>
          <w:i/>
          <w:iCs/>
          <w:color w:val="000000" w:themeColor="text1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u w:val="single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какие специалисты в области наноиндустрии ЯВЛЯЮТСЯ наиболее массовыми / многочисленными в организации? укажите в разрезе должностей не более 5-</w:t>
      </w:r>
      <w:r w:rsidRPr="00D00065">
        <w:rPr>
          <w:rFonts w:ascii="Franklin Gothic Book" w:eastAsia="Times New Roman" w:hAnsi="Franklin Gothic Book" w:cs="Arial"/>
          <w:b/>
          <w:sz w:val="24"/>
          <w:szCs w:val="24"/>
          <w:lang w:eastAsia="ru-RU"/>
        </w:rPr>
        <w:t>ти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 наименований. </w:t>
      </w:r>
      <w:r w:rsidRPr="00D00065">
        <w:rPr>
          <w:rFonts w:ascii="Franklin Gothic Book" w:eastAsia="Times New Roman" w:hAnsi="Franklin Gothic Book" w:cs="Arial"/>
          <w:bCs/>
          <w:caps/>
          <w:color w:val="000000" w:themeColor="text1"/>
          <w:sz w:val="24"/>
          <w:szCs w:val="24"/>
          <w:lang w:eastAsia="ru-RU"/>
        </w:rPr>
        <w:t>(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Информация заполняется только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по должностям специалистов в области наноиндустрии)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Arial"/>
          <w:b/>
          <w:caps/>
          <w:strike/>
          <w:sz w:val="10"/>
          <w:szCs w:val="10"/>
          <w:lang w:eastAsia="ru-RU"/>
        </w:rPr>
      </w:pPr>
    </w:p>
    <w:tbl>
      <w:tblPr>
        <w:tblStyle w:val="6"/>
        <w:tblW w:w="5000" w:type="pct"/>
        <w:jc w:val="center"/>
        <w:tblLook w:val="04A0"/>
      </w:tblPr>
      <w:tblGrid>
        <w:gridCol w:w="2423"/>
        <w:gridCol w:w="1630"/>
        <w:gridCol w:w="2328"/>
        <w:gridCol w:w="2020"/>
        <w:gridCol w:w="2020"/>
      </w:tblGrid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Должность специалиста в области наноиндустрии</w:t>
            </w: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Разряд/ категория/ класс</w:t>
            </w: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Профессиональный стандарт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6"/>
                <w:szCs w:val="16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  <w:t>(при наличии)</w:t>
            </w:r>
          </w:p>
        </w:tc>
        <w:tc>
          <w:tcPr>
            <w:tcW w:w="969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Квалификация НОК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  <w:t>(при наличии)</w:t>
            </w:r>
          </w:p>
        </w:tc>
        <w:tc>
          <w:tcPr>
            <w:tcW w:w="969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Численность работников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  <w:t>(по штатному расписанию)</w:t>
            </w: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4</w:t>
            </w: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5</w:t>
            </w:r>
          </w:p>
        </w:tc>
      </w:tr>
      <w:tr w:rsidR="00D00065" w:rsidRPr="00D00065" w:rsidTr="00411EB7">
        <w:trPr>
          <w:trHeight w:val="218"/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1 укажите должности специалистов в области наноиндустрии, на которых в организации занято наибольшее количество работников данного профиля.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2 выберите один из предложенных вариантов ответа: «отсутствует», «1 разряд»; «2 разряд»; «3 разряд»; «4 разряд»; «5 разряд»; «6 разряд»; «7 разряд»; «8 разряд»; «1 категория»; «2 категория»; «старший»; «ведущий», «главный», «1 класс», «2 класс» или напишите свой вариант.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В столбце 3 выберите наименование профессионального стандарта, который соответствует указанной должности специалиста в области наноиндустрии. При отсутствии утвержденного профессионального стандарта выберите вариант ответа «Профессиональный стандарт отсутствует».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В столбце 4 укажите соответствующую должности специалиста в области наноиндустрии квалификацию согласно Реестру независимой оценки квалификаций. Ввод в поле ответа 4-х и более букв активирует </w:t>
      </w: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подсказку.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5 укажите численность работников по каждой должности специалиста в области наноиндустрии в соответствии со штатным расписанием на текущий момент.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  <w:t>ё</w:t>
      </w: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открыты ли в организации вакансии на должности специалистов в области наноиндустрии в настоящее время?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(Отметьте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один вариант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 ответа).</w:t>
      </w:r>
    </w:p>
    <w:p w:rsidR="00D00065" w:rsidRPr="00D00065" w:rsidRDefault="00D00065" w:rsidP="00D00065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Да</w:t>
      </w:r>
    </w:p>
    <w:p w:rsidR="00D00065" w:rsidRPr="00D00065" w:rsidRDefault="00D00065" w:rsidP="00D00065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Нет 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sym w:font="Symbol" w:char="F0AE"/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Times New Roman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>переход к вопросу 13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Cs/>
          <w:caps/>
          <w:sz w:val="24"/>
          <w:szCs w:val="24"/>
          <w:u w:val="single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по каким должностям специалистов в области наноиндустрии открыто наибольшее количество вакансий в организации? укажите не более 5-</w:t>
      </w:r>
      <w:r w:rsidRPr="00D00065">
        <w:rPr>
          <w:rFonts w:ascii="Franklin Gothic Book" w:eastAsia="Times New Roman" w:hAnsi="Franklin Gothic Book" w:cs="Arial"/>
          <w:b/>
          <w:sz w:val="24"/>
          <w:szCs w:val="24"/>
          <w:lang w:eastAsia="ru-RU"/>
        </w:rPr>
        <w:t>ти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 наименований. </w:t>
      </w:r>
      <w:r w:rsidRPr="00D00065">
        <w:rPr>
          <w:rFonts w:ascii="Franklin Gothic Book" w:eastAsia="Times New Roman" w:hAnsi="Franklin Gothic Book" w:cs="Arial"/>
          <w:bCs/>
          <w:caps/>
          <w:color w:val="000000" w:themeColor="text1"/>
          <w:sz w:val="24"/>
          <w:szCs w:val="24"/>
          <w:lang w:eastAsia="ru-RU"/>
        </w:rPr>
        <w:t>(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Информация заполняется только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по должностям специалистов в области наноиндустрии)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u w:val="single"/>
          <w:lang w:eastAsia="ru-RU"/>
        </w:rPr>
      </w:pPr>
    </w:p>
    <w:tbl>
      <w:tblPr>
        <w:tblStyle w:val="6"/>
        <w:tblW w:w="5000" w:type="pct"/>
        <w:jc w:val="center"/>
        <w:tblLook w:val="04A0"/>
      </w:tblPr>
      <w:tblGrid>
        <w:gridCol w:w="2423"/>
        <w:gridCol w:w="1630"/>
        <w:gridCol w:w="2328"/>
        <w:gridCol w:w="2020"/>
        <w:gridCol w:w="2020"/>
      </w:tblGrid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Должность специалиста в области наноиндустрии</w:t>
            </w: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Разряд/ категория/ класс</w:t>
            </w: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 xml:space="preserve">Профессиональный стандарт 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(при наличии)</w:t>
            </w:r>
          </w:p>
        </w:tc>
        <w:tc>
          <w:tcPr>
            <w:tcW w:w="969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Квалификация НОК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  <w:t>(при наличии)</w:t>
            </w:r>
          </w:p>
        </w:tc>
        <w:tc>
          <w:tcPr>
            <w:tcW w:w="969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Количество вакансий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4"/>
                <w:szCs w:val="14"/>
              </w:rPr>
              <w:t>(по штатному расписанию)</w:t>
            </w: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4</w:t>
            </w: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5</w:t>
            </w:r>
          </w:p>
        </w:tc>
      </w:tr>
      <w:tr w:rsidR="00D00065" w:rsidRPr="00D00065" w:rsidTr="00411EB7">
        <w:trPr>
          <w:trHeight w:val="218"/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63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78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117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9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1 укажите должности специалистов в области наноиндустрии, на которых в организации занято наибольшее количество работников данного профиля.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2 выберите один из предложенных вариантов ответа: «отсутствует», «1 разряд»; «2 разряд»; «3 разряд»; «4 разряд»; «5 разряд»; «6 разряд»; «7 разряд»; «8 разряд»; «1 категория»; «2 категория»; «старший»; «ведущий», «главный», «1 класс», «2 класс» или напишите свой вариант.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В столбце 3 выберите наименование профессионального стандарта, который соответствует указанной должности специалиста в области наноиндустрии. При отсутствии утвержденного профессионального стандарта выберите вариант ответа «Профессиональный стандарт отсутствует.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В столбце 4 укажите соответствующую должности специалиста в области наноиндустрии квалификацию согласно Реестру независимой оценки квалификаций. Ввод в поле ответа 4-х и более букв активирует подсказку.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В столбце 5 укажите </w:t>
      </w: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количество вакансий по каждой должности специалиста в области наноиндустрии в соответствии со штатным расписанием на текущий момент.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Theme="minorEastAsia" w:hAnsi="Franklin Gothic Book" w:cs="Arial"/>
          <w:b/>
          <w:caps/>
          <w:color w:val="FF0000"/>
          <w:sz w:val="24"/>
          <w:szCs w:val="24"/>
          <w:lang w:eastAsia="ru-RU"/>
        </w:rPr>
      </w:pPr>
      <w:r w:rsidRPr="00D00065">
        <w:rPr>
          <w:rFonts w:ascii="Franklin Gothic Book" w:eastAsiaTheme="minorEastAsia" w:hAnsi="Franklin Gothic Book" w:cs="Arial"/>
          <w:b/>
          <w:caps/>
          <w:color w:val="000000" w:themeColor="text1"/>
          <w:sz w:val="24"/>
          <w:szCs w:val="24"/>
          <w:lang w:eastAsia="ru-RU"/>
        </w:rPr>
        <w:t>С какими проблемами сталкивается организация при подборе специалистов в области наноиндустрии?</w:t>
      </w:r>
      <w:r w:rsidRPr="00D00065">
        <w:rPr>
          <w:rFonts w:ascii="Franklin Gothic Book" w:eastAsia="Times New Roman" w:hAnsi="Franklin Gothic Book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 ответа).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Недостаточно специалистов необходимых направлений (указать, каких) ______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Недостаточный опыт работы по профессии у кандидатов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Недостаточный уровень образования кандидатов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Недостаток общепрофессиональных компетенций (</w:t>
      </w:r>
      <w:r w:rsidRPr="00D00065">
        <w:rPr>
          <w:rFonts w:ascii="Franklin Gothic Book" w:eastAsia="Times New Roman" w:hAnsi="Franklin Gothic Book" w:cs="Times New Roman"/>
          <w:lang w:val="en-US" w:eastAsia="ru-RU"/>
        </w:rPr>
        <w:t>soft</w:t>
      </w:r>
      <w:r w:rsidRPr="00D00065">
        <w:rPr>
          <w:rFonts w:ascii="Franklin Gothic Book" w:eastAsia="Times New Roman" w:hAnsi="Franklin Gothic Book" w:cs="Times New Roman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Times New Roman"/>
          <w:lang w:val="en-US" w:eastAsia="ru-RU"/>
        </w:rPr>
        <w:t>skills</w:t>
      </w:r>
      <w:r w:rsidRPr="00D00065">
        <w:rPr>
          <w:rFonts w:ascii="Franklin Gothic Book" w:eastAsia="Times New Roman" w:hAnsi="Franklin Gothic Book" w:cs="Times New Roman"/>
          <w:lang w:eastAsia="ru-RU"/>
        </w:rPr>
        <w:t xml:space="preserve">) у кандидатов (указать, каких)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Недостаток профессиональных цифровых компетенций у кандидатов (указать, каких)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Несоответствие кандидатов квалификационным требованиям компании (по уровню подготовки, знаниям, опыту, необходимым для работы)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Ничего из перечисленного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Другое (укажите) ___________________________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caps/>
          <w:sz w:val="12"/>
          <w:szCs w:val="12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КАКИЕ способЫ подбора специалистов в области наноиндустрии НАИБОЛЕЕ часто используются В организации?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 (Оцените, используя следующую шкалу: «1» – наименее часто, «5» – наиболее часто)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aps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0"/>
        <w:gridCol w:w="2201"/>
      </w:tblGrid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Обращение в государственную службу занятости населения (центр занятости населения)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Обращение в кадровые агентства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Объявления в СМИ (в газетах, по радио, на телевидении)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Объявления на специализированных интернет-порталах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Поиск с помощью коллег, знакомых, знакомых, родственников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Отбор из резерва кандидатов, сформированного организацией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Приглашение сотрудников других организаций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Приглашение выпускников вузов и организаций СПО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Приглашение студентов вузов и организаций СПО на практику, стажировку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Целевое обучение студентов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Отбор студентов по результатам их участия в научных конференциях, олимпиадах и других интеллектуальных соревнованиях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283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Размещение информации на сайте организации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  <w:tr w:rsidR="00D00065" w:rsidRPr="00D00065" w:rsidTr="00411EB7">
        <w:trPr>
          <w:trHeight w:val="312"/>
        </w:trPr>
        <w:tc>
          <w:tcPr>
            <w:tcW w:w="3944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>Другое__________________________________</w:t>
            </w:r>
          </w:p>
          <w:p w:rsidR="00D00065" w:rsidRPr="00D00065" w:rsidRDefault="00D00065" w:rsidP="00D0006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00065" w:rsidRPr="00D00065" w:rsidRDefault="00D00065" w:rsidP="00D00065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ru-RU"/>
              </w:rPr>
            </w:pP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  <w:lang w:eastAsia="ru-RU"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  <w:lang w:eastAsia="ru-RU"/>
              </w:rPr>
              <w:t xml:space="preserve"> 4 – 5</w:t>
            </w:r>
          </w:p>
        </w:tc>
      </w:tr>
    </w:tbl>
    <w:p w:rsidR="00D00065" w:rsidRPr="00D00065" w:rsidRDefault="00D00065" w:rsidP="00D00065">
      <w:pPr>
        <w:widowControl w:val="0"/>
        <w:tabs>
          <w:tab w:val="left" w:pos="284"/>
        </w:tabs>
        <w:spacing w:after="200" w:line="235" w:lineRule="auto"/>
        <w:contextualSpacing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u w:val="single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какие специалисты в области наноиндустрии имеют первостепенное (ключевое) значение для обеспечения технологических процессов, бизнес-процессов и других направлений деятельности организации? укажите в разрезе должностей не более 5-</w:t>
      </w:r>
      <w:r w:rsidRPr="00D00065">
        <w:rPr>
          <w:rFonts w:ascii="Franklin Gothic Book" w:eastAsia="Times New Roman" w:hAnsi="Franklin Gothic Book" w:cs="Arial"/>
          <w:b/>
          <w:sz w:val="24"/>
          <w:szCs w:val="24"/>
          <w:lang w:eastAsia="ru-RU"/>
        </w:rPr>
        <w:t>ти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 наименований. </w:t>
      </w:r>
      <w:r w:rsidRPr="00D00065">
        <w:rPr>
          <w:rFonts w:ascii="Franklin Gothic Book" w:eastAsia="Times New Roman" w:hAnsi="Franklin Gothic Book" w:cs="Arial"/>
          <w:bCs/>
          <w:caps/>
          <w:color w:val="000000" w:themeColor="text1"/>
          <w:sz w:val="24"/>
          <w:szCs w:val="24"/>
          <w:lang w:eastAsia="ru-RU"/>
        </w:rPr>
        <w:t>(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Информация заполняется только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по должностям специалистов в области наноиндустрии)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u w:val="single"/>
          <w:lang w:eastAsia="ru-RU"/>
        </w:rPr>
      </w:pPr>
    </w:p>
    <w:tbl>
      <w:tblPr>
        <w:tblStyle w:val="6"/>
        <w:tblW w:w="5000" w:type="pct"/>
        <w:jc w:val="center"/>
        <w:tblLook w:val="04A0"/>
      </w:tblPr>
      <w:tblGrid>
        <w:gridCol w:w="2525"/>
        <w:gridCol w:w="1524"/>
        <w:gridCol w:w="2336"/>
        <w:gridCol w:w="2018"/>
        <w:gridCol w:w="2018"/>
      </w:tblGrid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lastRenderedPageBreak/>
              <w:t>Должность специалиста в области наноиндустрии</w:t>
            </w: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Разряд/ категория/ класс</w:t>
            </w: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 xml:space="preserve">Профессиональный стандарт 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(при наличии)</w:t>
            </w:r>
          </w:p>
        </w:tc>
        <w:tc>
          <w:tcPr>
            <w:tcW w:w="968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Квалификация НОК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(при наличии)</w:t>
            </w:r>
          </w:p>
        </w:tc>
        <w:tc>
          <w:tcPr>
            <w:tcW w:w="968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Численность работников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(по штатному расписанию)</w:t>
            </w:r>
          </w:p>
        </w:tc>
      </w:tr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4</w:t>
            </w: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5</w:t>
            </w:r>
          </w:p>
        </w:tc>
      </w:tr>
      <w:tr w:rsidR="00D00065" w:rsidRPr="00D00065" w:rsidTr="00411EB7">
        <w:trPr>
          <w:trHeight w:val="218"/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212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73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121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968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1 укажите должности специалистов в области наноиндустрии, на которых в организации занято наибольшее количество работников данного профиля.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2 выберите один из предложенных вариантов ответа: «отсутствует», «1 разряд»; «2 разряд»; «3 разряд»; «4 разряд»; «5 разряд»; «6 разряд»; «7 разряд»; «8 разряд»; «1 категория»; «2 категория»; «старший»; «ведущий», «главный», «1 класс», «2 класс» или напишите свой вариант.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 xml:space="preserve">В столбце 3 выберите наименование профессионального стандарта, который соответствует </w:t>
      </w: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указанной должности специалиста в области наноиндустрии. При отсутствии утвержденного профессионального стандарта выберите вариант ответа «Профессиональный стандарт отсутствует.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В столбце 4 укажите соответствующую должности специалиста в области наноиндустрии квалификацию согласно Реестру независимой оценки квалификаций. Ввод в поле ответа 4-х и более букв </w:t>
      </w: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активирует подсказку.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5 укажите численность работников по каждой должности специалиста в области наноиндустрии в соответствии со штатным расписанием на текущий момент.</w:t>
      </w: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Укажите численность специалистов в области наноиндустрии в организации в разрезе уровней образования.  </w:t>
      </w:r>
      <w:r w:rsidRPr="00D00065">
        <w:rPr>
          <w:rFonts w:ascii="Franklin Gothic Book" w:eastAsia="Times New Roman" w:hAnsi="Franklin Gothic Book" w:cs="Arial"/>
          <w:bCs/>
          <w:caps/>
          <w:color w:val="000000" w:themeColor="text1"/>
          <w:sz w:val="24"/>
          <w:szCs w:val="24"/>
          <w:lang w:eastAsia="ru-RU"/>
        </w:rPr>
        <w:t>(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Информация заполняется только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 xml:space="preserve">по должностям специалистов в области наноиндустрии,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>при отсутствии работников определенного уровня и/</w:t>
      </w:r>
      <w:r w:rsidRPr="00D00065">
        <w:rPr>
          <w:rFonts w:ascii="Franklin Gothic Book" w:eastAsia="Times New Roman" w:hAnsi="Franklin Gothic Book" w:cs="Arial"/>
          <w:bCs/>
          <w:i/>
          <w:color w:val="000000" w:themeColor="text1"/>
          <w:sz w:val="24"/>
          <w:szCs w:val="24"/>
          <w:lang w:eastAsia="ru-RU"/>
        </w:rPr>
        <w:t xml:space="preserve">или профиля образования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>указывается нулевое значение).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3990"/>
        <w:gridCol w:w="1644"/>
        <w:gridCol w:w="2215"/>
        <w:gridCol w:w="2572"/>
      </w:tblGrid>
      <w:tr w:rsidR="00D00065" w:rsidRPr="00D00065" w:rsidTr="00411EB7">
        <w:trPr>
          <w:trHeight w:val="253"/>
        </w:trPr>
        <w:tc>
          <w:tcPr>
            <w:tcW w:w="0" w:type="auto"/>
            <w:vMerge w:val="restar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Профильное образование</w:t>
            </w:r>
          </w:p>
        </w:tc>
        <w:tc>
          <w:tcPr>
            <w:tcW w:w="0" w:type="auto"/>
            <w:gridSpan w:val="2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Непрофильное образование</w:t>
            </w:r>
          </w:p>
        </w:tc>
      </w:tr>
      <w:tr w:rsidR="00D00065" w:rsidRPr="00D00065" w:rsidTr="00411EB7">
        <w:trPr>
          <w:trHeight w:val="253"/>
        </w:trPr>
        <w:tc>
          <w:tcPr>
            <w:tcW w:w="0" w:type="auto"/>
            <w:vMerge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Без повышения квалификации/</w:t>
            </w: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br/>
              <w:t>профессиональной переподготовки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Прошедшие курсы повышения квалификации/</w:t>
            </w:r>
            <w:r w:rsidRPr="00D0006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br/>
              <w:t>профессиональной переподготовки</w:t>
            </w:r>
          </w:p>
        </w:tc>
      </w:tr>
      <w:tr w:rsidR="00D00065" w:rsidRPr="00D00065" w:rsidTr="00411EB7">
        <w:trPr>
          <w:trHeight w:val="253"/>
        </w:trPr>
        <w:tc>
          <w:tcPr>
            <w:tcW w:w="0" w:type="auto"/>
            <w:vMerge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3</w:t>
            </w:r>
          </w:p>
        </w:tc>
      </w:tr>
      <w:tr w:rsidR="00D00065" w:rsidRPr="00D00065" w:rsidTr="00411EB7">
        <w:trPr>
          <w:trHeight w:val="257"/>
        </w:trPr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65" w:rsidRPr="00D00065" w:rsidTr="00411EB7">
        <w:trPr>
          <w:trHeight w:val="257"/>
        </w:trPr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65" w:rsidRPr="00D00065" w:rsidTr="00411EB7">
        <w:trPr>
          <w:trHeight w:val="257"/>
        </w:trPr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65" w:rsidRPr="00D00065" w:rsidTr="00411EB7">
        <w:trPr>
          <w:trHeight w:val="99"/>
        </w:trPr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Высшее образование - подготовка кадров высшей квалификации (аспирантура)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 xml:space="preserve">В столбце 1 укажите количество специалистов в области наноиндустрии, имеющих профильное образование. Под профильным образованием понимается образование, соответствующее выполняемой </w:t>
      </w: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деятельности в рамках занимаемой должности, или .</w:t>
      </w:r>
      <w:r w:rsidRPr="00D00065">
        <w:rPr>
          <w:rFonts w:ascii="Franklin Gothic Book" w:eastAsia="Times New Roman" w:hAnsi="Franklin Gothic Book" w:cs="Arial"/>
          <w:color w:val="000000" w:themeColor="text1"/>
          <w:lang w:eastAsia="ru-RU"/>
        </w:rPr>
        <w:t>образование, полученное по областям деятельности, являющимся смежными для наноиндустрии</w:t>
      </w: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 Например, программы и бакалавриата и магистратуры по направлению подготовки «11.03.04 Электроника и наноэлектроника» и по направлениям подготовки УГС «28.00.00 Нанотехнологии и наноматериалы».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В столбце 2 укажите количество специалистов в области наноиндустрии, имеющих образование, не соответствующее выполняемой деятельности в рамках занимаемой должности, или образование, полученное по областям деятельности, не являющимся смежными для наноиндустрии (без учета специалистов, прошедших курсы </w:t>
      </w: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повышения квалификации и/или профессиональной переподготовки).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3 укажите количество специалистов в области наноиндустрии, имеющих непрофильное образование, но прошедших курсы повышения квалификации и/или профессиональной переподготовки.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31"/>
        </w:numPr>
        <w:spacing w:after="0" w:line="276" w:lineRule="auto"/>
        <w:ind w:left="0" w:firstLine="0"/>
        <w:contextualSpacing/>
        <w:jc w:val="center"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</w:pPr>
      <w:r w:rsidRPr="00D00065"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перспективные квалификации и внедрение новых технологий в наноиндустрии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i/>
          <w:iCs/>
          <w:color w:val="FF0000"/>
          <w:lang w:eastAsia="ru-RU"/>
        </w:rPr>
      </w:pPr>
      <w:r w:rsidRPr="00D00065">
        <w:rPr>
          <w:rFonts w:ascii="Franklin Gothic Book" w:eastAsiaTheme="minorEastAsia" w:hAnsi="Franklin Gothic Book" w:cs="Arial"/>
          <w:i/>
          <w:iCs/>
          <w:color w:val="FF0000"/>
          <w:lang w:eastAsia="ru-RU"/>
        </w:rPr>
        <w:t>Для ответа на вопросы данного раздела анкеты рекомендуем прилечь к участию в опросе главных инженеров/технологов и/или ведущих специалистов (инженерный состав высоких уровней квалификации), руководителей подразделений, определяющих развитие организации.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технологии каких направлений НАНОИНДУСТРИИ- И /ИЛИ ВЫСОКОТЕХНОЛОГИЧНОГО СЕКТОРОВ ЭКОНОМИКИ могут быть внедрены в организации в ближайшие три года?</w:t>
      </w:r>
      <w:r w:rsidRPr="00D00065">
        <w:rPr>
          <w:rFonts w:ascii="Franklin Gothic Book" w:eastAsia="Times New Roman" w:hAnsi="Franklin Gothic Book" w:cs="Arial"/>
          <w:b/>
          <w:caps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>(Выберите из предложенных вариантов ответа или укажите свой, отметив вариант «Другое (укажите)»).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Геномные технологии и сервисы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Медицинское оборудование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Промышленные биотехнологии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Регенеративная медицина и клеточные 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Фармацевтика и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наноструктурированные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 xml:space="preserve"> лекарственные средства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Фотоника и оптоэлектроника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Микро- и наноэлектроника (включая гибкую и силовую электронику)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Лазерные технологии и продукты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proofErr w:type="spellStart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Фотовольтаика</w:t>
      </w:r>
      <w:proofErr w:type="spellEnd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(в т. ч. гибкая)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Светотехника «Интернет вещей»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Световой дизайн и световые приборы со светодиодами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Оборудование, элементы систем (в т. ч. сенсоры, системы и протоколы связи)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Композитные материалы (в т. ч. натуральные волокна, </w:t>
      </w:r>
      <w:proofErr w:type="spellStart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биотекстиль</w:t>
      </w:r>
      <w:proofErr w:type="spellEnd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Полимеры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proofErr w:type="spellStart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Наноструктурированные</w:t>
      </w:r>
      <w:proofErr w:type="spellEnd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материалы в строительстве, сварке изделий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Промышленные </w:t>
      </w:r>
      <w:proofErr w:type="spellStart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нанопокрытия</w:t>
      </w:r>
      <w:proofErr w:type="spellEnd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 (в т. ч. CVD, PLD, PVD, ALD)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Технологии модификации (инжиниринга) классических материалов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Зеленая химия (в т. ч. на основе биокомпонентов)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Тонкая химия (в т. ч. функциональные полимеры,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спецпластики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>, ПАВ, модификаторы полимеров)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Аддитивные технологии (в т. ч. технологии печати и проектирования, оборудование)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Робототехника: промышленная и сервисная (в т. ч. логистика,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driverless</w:t>
      </w:r>
      <w:proofErr w:type="spellEnd"/>
      <w:r w:rsidRPr="00D00065">
        <w:rPr>
          <w:rFonts w:ascii="Franklin Gothic Book" w:eastAsia="Times New Roman" w:hAnsi="Franklin Gothic Book" w:cs="Times New Roman"/>
          <w:lang w:eastAsia="ru-RU"/>
        </w:rPr>
        <w:t>, замена человека/классических механизмов и решений)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Цифровые производственные технологии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Возобновляемая энергетика (в т. ч. ветроэнергетика)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Нефтегазовая промышленность (в т. ч. оборудование)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Системы хранения энергии, источники тока, </w:t>
      </w:r>
      <w:proofErr w:type="spellStart"/>
      <w:r w:rsidRPr="00D00065">
        <w:rPr>
          <w:rFonts w:ascii="Franklin Gothic Book" w:eastAsia="Times New Roman" w:hAnsi="Franklin Gothic Book" w:cs="Times New Roman"/>
          <w:lang w:eastAsia="ru-RU"/>
        </w:rPr>
        <w:t>смарт-грид</w:t>
      </w:r>
      <w:proofErr w:type="spellEnd"/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color w:val="000000" w:themeColor="text1"/>
          <w:lang w:eastAsia="ru-RU"/>
        </w:rPr>
      </w:pPr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 xml:space="preserve">Метрология, стандартизация, испытания и безопасность </w:t>
      </w:r>
      <w:proofErr w:type="spellStart"/>
      <w:r w:rsidRPr="00D00065">
        <w:rPr>
          <w:rFonts w:ascii="Franklin Gothic Book" w:eastAsia="Times New Roman" w:hAnsi="Franklin Gothic Book" w:cs="Times New Roman"/>
          <w:color w:val="000000" w:themeColor="text1"/>
          <w:lang w:eastAsia="ru-RU"/>
        </w:rPr>
        <w:t>нанопродукции</w:t>
      </w:r>
      <w:proofErr w:type="spellEnd"/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Theme="minorEastAsia" w:hAnsi="Franklin Gothic Book" w:cs="Times New Roman"/>
          <w:lang w:eastAsia="ru-RU"/>
        </w:rPr>
        <w:t>Ничего из перечисленного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Другое (укажите)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какова вероятность применения организацией нижеперечисленных стратегий для удовлетворения потребностей в навыках в связи с внедрением технологий в ближайшие три года?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(Оцените, используя предложенную шкалу)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5996"/>
        <w:gridCol w:w="1122"/>
        <w:gridCol w:w="1695"/>
        <w:gridCol w:w="1608"/>
      </w:tblGrid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ap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Стратегии организации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Вероятно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Равновероятно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Маловероятно</w:t>
            </w: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Сокращение работников, не обладающих навыками использования новых технологий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Прием на работу фрилансеров, обладающих необходимыми навыками, связанными с новыми технологиями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Прием на работу временного персонала, обладающего навыками, соответствующими новым технологиям, в том числе для обучения сотрудников организации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rPr>
          <w:trHeight w:val="83"/>
        </w:trPr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Передача части функции внешним подрядчикам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Переподготовка текущего штата работников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Ожидание, когда имеющиеся в штате сотрудники приобретут необходимые навыки 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  <w:tr w:rsidR="00D00065" w:rsidRPr="00D00065" w:rsidTr="00411EB7"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lastRenderedPageBreak/>
              <w:t>Прием на работу нового постоянного персонал с навыками, соответствующими новым технологиям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rPr>
          <w:rFonts w:ascii="Franklin Gothic Book" w:eastAsiaTheme="minorEastAsia" w:hAnsi="Franklin Gothic Book" w:cs="Arial"/>
          <w:b/>
          <w:bCs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Какие изменения в кадровом составе организации наиболее вероятны в связи с внедрением технологий в ближайшие три года?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Изменение требований к уровню образования и квалификации работников организации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Появление принципиально нового содержания деятельности работников в рамках существующих профессий (новые трудовые функции и их объём)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Появление в организации работников принципиально новых квалификаций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Возникновение в организации работников устаревающих квалификаций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Совмещение профессий и специальностей, рост числа «гибридных» профессий широкого профиля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sz w:val="24"/>
          <w:szCs w:val="24"/>
          <w:u w:val="single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какие квалификации специалистов в области наноиндустрии будут наиболее востребованы в связи с внедрением технологий в ближайшие три года? укажите не более 5-</w:t>
      </w:r>
      <w:r w:rsidRPr="00D00065">
        <w:rPr>
          <w:rFonts w:ascii="Franklin Gothic Book" w:eastAsia="Times New Roman" w:hAnsi="Franklin Gothic Book" w:cs="Arial"/>
          <w:b/>
          <w:sz w:val="24"/>
          <w:szCs w:val="24"/>
          <w:lang w:eastAsia="ru-RU"/>
        </w:rPr>
        <w:t xml:space="preserve">ТИ 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НАИМЕНОВАНИЙ. </w:t>
      </w:r>
      <w:r w:rsidRPr="00D00065">
        <w:rPr>
          <w:rFonts w:ascii="Franklin Gothic Book" w:eastAsia="Times New Roman" w:hAnsi="Franklin Gothic Book" w:cs="Arial"/>
          <w:bCs/>
          <w:caps/>
          <w:color w:val="000000" w:themeColor="text1"/>
          <w:sz w:val="24"/>
          <w:szCs w:val="24"/>
          <w:lang w:eastAsia="ru-RU"/>
        </w:rPr>
        <w:t>(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lang w:eastAsia="ru-RU"/>
        </w:rPr>
        <w:t xml:space="preserve">Информация заполняется только </w:t>
      </w:r>
      <w:r w:rsidRPr="00D00065">
        <w:rPr>
          <w:rFonts w:ascii="Franklin Gothic Book" w:eastAsia="Times New Roman" w:hAnsi="Franklin Gothic Book" w:cs="Arial"/>
          <w:bCs/>
          <w:i/>
          <w:sz w:val="24"/>
          <w:szCs w:val="24"/>
          <w:u w:val="single"/>
          <w:lang w:eastAsia="ru-RU"/>
        </w:rPr>
        <w:t>по должностям специалистов в области наноиндустрии)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Franklin Gothic Book" w:eastAsia="Times New Roman" w:hAnsi="Franklin Gothic Book" w:cs="Times New Roman"/>
          <w:sz w:val="10"/>
          <w:szCs w:val="10"/>
          <w:lang w:eastAsia="ru-RU"/>
        </w:rPr>
      </w:pPr>
    </w:p>
    <w:tbl>
      <w:tblPr>
        <w:tblStyle w:val="6"/>
        <w:tblW w:w="5000" w:type="pct"/>
        <w:jc w:val="center"/>
        <w:tblLook w:val="04A0"/>
      </w:tblPr>
      <w:tblGrid>
        <w:gridCol w:w="3135"/>
        <w:gridCol w:w="1888"/>
        <w:gridCol w:w="2897"/>
        <w:gridCol w:w="2501"/>
      </w:tblGrid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Должность специалиста в области наноиндустрии</w:t>
            </w: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/>
              </w:rPr>
              <w:t>Разряд/ категория/ класс</w:t>
            </w: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 xml:space="preserve">Профессиональный стандарт 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(при наличии)</w:t>
            </w:r>
          </w:p>
        </w:tc>
        <w:tc>
          <w:tcPr>
            <w:tcW w:w="120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</w:rPr>
              <w:t>Квалификация НОК</w:t>
            </w:r>
          </w:p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</w:pPr>
            <w:r w:rsidRPr="00D00065">
              <w:rPr>
                <w:rFonts w:ascii="Franklin Gothic Book" w:eastAsia="Times New Roman" w:hAnsi="Franklin Gothic Book" w:cs="Arial"/>
                <w:color w:val="000000" w:themeColor="text1"/>
                <w:sz w:val="12"/>
                <w:szCs w:val="12"/>
              </w:rPr>
              <w:t>(при наличии)</w:t>
            </w:r>
          </w:p>
        </w:tc>
      </w:tr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b/>
                <w:color w:val="000000"/>
              </w:rPr>
            </w:pPr>
            <w:r w:rsidRPr="00D00065">
              <w:rPr>
                <w:rFonts w:ascii="Franklin Gothic Book" w:eastAsia="Times New Roman" w:hAnsi="Franklin Gothic Book" w:cs="Arial"/>
                <w:b/>
                <w:color w:val="000000"/>
              </w:rPr>
              <w:t>4</w:t>
            </w:r>
          </w:p>
        </w:tc>
      </w:tr>
      <w:tr w:rsidR="00D00065" w:rsidRPr="00D00065" w:rsidTr="00411EB7">
        <w:trPr>
          <w:trHeight w:val="218"/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Arial"/>
                <w:color w:val="00000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</w:rPr>
            </w:pP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504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906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390" w:type="pc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  <w:tc>
          <w:tcPr>
            <w:tcW w:w="1200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i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1 укажите должности специалистов в области наноиндустрии, на которых в организации занято наибольшее количество работников данного профиля.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В столбце 2 выберите один из предложенных вариантов ответа: «отсутствует», «1 разряд»; «2 разряд»; «3 разряд»; «4 разряд»; «5 разряд»; «6 разряд»; «7 разряд»; «8 разряд»; «1 категория»; «2 категория»; «старший»; «ведущий», «главный», «1 класс», «2 класс» или напишите свой вариант.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 w:themeColor="text1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 xml:space="preserve">В столбце 3 выберите наименование профессионального стандарта, который соответствует указанной должности специалиста в области наноиндустрии. При отсутствии утвержденного </w:t>
      </w: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>профессионального стандарта выберите вариант ответа «Профессиональный стандарт отсутствует.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lang w:eastAsia="ru-RU"/>
        </w:rPr>
      </w:pPr>
      <w:r w:rsidRPr="00D00065">
        <w:rPr>
          <w:rFonts w:ascii="Franklin Gothic Book" w:eastAsiaTheme="minorEastAsia" w:hAnsi="Franklin Gothic Book" w:cs="Arial"/>
          <w:color w:val="000000" w:themeColor="text1"/>
          <w:lang w:eastAsia="ru-RU"/>
        </w:rPr>
        <w:t xml:space="preserve">В столбце 4 укажите соответствующую должности специалиста в области наноиндустрии квалификацию </w:t>
      </w:r>
      <w:r w:rsidRPr="00D00065">
        <w:rPr>
          <w:rFonts w:ascii="Franklin Gothic Book" w:eastAsiaTheme="minorEastAsia" w:hAnsi="Franklin Gothic Book" w:cs="Arial"/>
          <w:color w:val="000000"/>
          <w:lang w:eastAsia="ru-RU"/>
        </w:rPr>
        <w:t>согласно Реестру независимой оценки квалификаций. Ввод в поле ответа 4-х и более букв активирует подсказку.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color w:val="000000" w:themeColor="text1"/>
          <w:sz w:val="24"/>
          <w:szCs w:val="24"/>
          <w:lang w:eastAsia="ru-RU"/>
        </w:rPr>
        <w:t>какие ПРОФЕССИОНАЛЬНЫЕ НАВЫКИ специалистов в области наноиндустрии будут наиболее востребованы в связи с внедрением технологий в ближайшие три года? укажите не более 5-</w:t>
      </w:r>
      <w:r w:rsidRPr="00D00065">
        <w:rPr>
          <w:rFonts w:ascii="Franklin Gothic Book" w:eastAsia="Times New Roman" w:hAnsi="Franklin Gothic Book" w:cs="Arial"/>
          <w:b/>
          <w:color w:val="000000" w:themeColor="text1"/>
          <w:sz w:val="24"/>
          <w:szCs w:val="24"/>
          <w:lang w:eastAsia="ru-RU"/>
        </w:rPr>
        <w:t xml:space="preserve">ТИ </w:t>
      </w:r>
      <w:r w:rsidRPr="00D00065">
        <w:rPr>
          <w:rFonts w:ascii="Franklin Gothic Book" w:eastAsia="Times New Roman" w:hAnsi="Franklin Gothic Book" w:cs="Arial"/>
          <w:b/>
          <w:caps/>
          <w:color w:val="000000" w:themeColor="text1"/>
          <w:sz w:val="24"/>
          <w:szCs w:val="24"/>
          <w:lang w:eastAsia="ru-RU"/>
        </w:rPr>
        <w:t>НАИМЕНОВАНИЙ.</w:t>
      </w:r>
      <w:r w:rsidRPr="00D00065">
        <w:rPr>
          <w:rFonts w:ascii="Franklin Gothic Book" w:eastAsiaTheme="minorEastAsia" w:hAnsi="Franklin Gothic Book" w:cs="Times New Roman"/>
          <w:bCs/>
          <w:i/>
          <w:color w:val="000000" w:themeColor="text1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(Выберите из предложенных вариантов ответа или напишите свой вариант)</w:t>
      </w:r>
    </w:p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9339"/>
      </w:tblGrid>
      <w:tr w:rsidR="00D00065" w:rsidRPr="00D00065" w:rsidTr="00411EB7">
        <w:trPr>
          <w:trHeight w:val="527"/>
        </w:trPr>
        <w:tc>
          <w:tcPr>
            <w:tcW w:w="9339" w:type="dxa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Arial"/>
                <w:b/>
                <w:caps/>
              </w:rPr>
            </w:pPr>
          </w:p>
        </w:tc>
      </w:tr>
    </w:tbl>
    <w:p w:rsidR="00D00065" w:rsidRPr="00D00065" w:rsidRDefault="00D00065" w:rsidP="00D000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Какие мероприятия по развитию персонала в области наноиндустрии с наибольшей вероятностью будет проводить организация в связи с внедрением технологий в ближайшие три года?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Целевое обучение в образовательных организациях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Организация краткосрочных тренингов и семинаров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Организация программ повышения квалификации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Организация программ профессиональной переподготовки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Организация мастер-классов с профессионалами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Обмен опытом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lastRenderedPageBreak/>
        <w:t>Оплата обучения в магистратуре, аспирантуре, докторантуре, повышения квалификации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Организация наставничества, консультаций со специалистами, более опытными сотрудниками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Организация стажировок для студентов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Организация стажировок работников в подразделениях компании или у партнеров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Поощрение самообучения работников в целях повышения квалификации, в том числе с помощью онлайн курсов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Проведение мероприятий для кадрового резерва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Мероприятия по развитию персонала не будут проводиться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Другое (укажите) _____________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Какие категории работников в области наноиндустрии с наибольшей вероятностью будут направлены на обучение по программам повышения квалификации/профессиональной переподготовки в связи с внедрением технологий в ближайшие три года?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(Укажите не более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2-х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Работники, выполняющие ключевые трудовые функции в деятельности организации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Работники, имеющие наиболее высокие показатели эффективности работы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Работники, подверженные риску сокращения в связи с технологическими изменениями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Работники наиболее массовых квалификаций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Выпускники образовательных организаций/работники с опытом работы менее одного года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Другое (укажите) __________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оцените</w:t>
      </w:r>
      <w:r w:rsidRPr="00D00065">
        <w:rPr>
          <w:rFonts w:ascii="Franklin Gothic Book" w:eastAsia="Times New Roman" w:hAnsi="Franklin Gothic Book" w:cs="Arial"/>
          <w:b/>
          <w:caps/>
          <w:color w:val="000000" w:themeColor="text1"/>
          <w:sz w:val="24"/>
          <w:szCs w:val="24"/>
          <w:lang w:eastAsia="ru-RU"/>
        </w:rPr>
        <w:t xml:space="preserve"> важность 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предложенных ниже навыков для выполнения трудовой деятельности специалистами в области наноиндустрии в настоящее время и в ближайшие три года? ПРи необходимости дополните ответ собственными вариантами.</w:t>
      </w:r>
      <w:r w:rsidRPr="00D00065">
        <w:rPr>
          <w:rFonts w:ascii="Franklin Gothic Book" w:eastAsia="Times New Roman" w:hAnsi="Franklin Gothic Book" w:cs="Arial"/>
          <w:b/>
          <w:caps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(Дайте оценку, используя предложенную шкалу)</w:t>
      </w:r>
    </w:p>
    <w:p w:rsidR="00D00065" w:rsidRPr="00D00065" w:rsidRDefault="00D00065" w:rsidP="00D00065">
      <w:pPr>
        <w:spacing w:after="0" w:line="276" w:lineRule="auto"/>
        <w:contextualSpacing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10"/>
          <w:szCs w:val="10"/>
          <w:lang w:eastAsia="ru-RU"/>
        </w:rPr>
      </w:pPr>
    </w:p>
    <w:tbl>
      <w:tblPr>
        <w:tblStyle w:val="6"/>
        <w:tblW w:w="0" w:type="auto"/>
        <w:tblLook w:val="04A0"/>
      </w:tblPr>
      <w:tblGrid>
        <w:gridCol w:w="5494"/>
        <w:gridCol w:w="1228"/>
        <w:gridCol w:w="1343"/>
        <w:gridCol w:w="1095"/>
        <w:gridCol w:w="1261"/>
      </w:tblGrid>
      <w:tr w:rsidR="00D00065" w:rsidRPr="00D00065" w:rsidTr="00411EB7">
        <w:tc>
          <w:tcPr>
            <w:tcW w:w="0" w:type="auto"/>
            <w:vMerge w:val="restart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Навык</w:t>
            </w:r>
          </w:p>
        </w:tc>
        <w:tc>
          <w:tcPr>
            <w:tcW w:w="0" w:type="auto"/>
            <w:gridSpan w:val="2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В настоящее время</w:t>
            </w:r>
          </w:p>
        </w:tc>
        <w:tc>
          <w:tcPr>
            <w:tcW w:w="0" w:type="auto"/>
            <w:gridSpan w:val="2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В ближайшие три года</w:t>
            </w:r>
          </w:p>
        </w:tc>
      </w:tr>
      <w:tr w:rsidR="00D00065" w:rsidRPr="00D00065" w:rsidTr="00411EB7">
        <w:tc>
          <w:tcPr>
            <w:tcW w:w="0" w:type="auto"/>
            <w:vMerge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Значимый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Не значимый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Снизится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Повысится</w:t>
            </w: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Английский язык (базовый уровень)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Ведение деловой переписки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Ведение переговоров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 (Основной текст"/>
                <w:b/>
                <w:bCs/>
                <w:caps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Креативность, оригинальность и инициативность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Лидерство и социальное влияние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 xml:space="preserve">Нахождение неисправностей и их устранение 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Планирование и организация собственной работы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Программирование (базовый уровень)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Публичные выступления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в команде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с коллегами в «удаленном» режиме с использованием цифровых технологий и приложений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с персональным компьютером и интернете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Развитые вербальные способности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Решение проблем и выдвижение идей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Самодисциплина и самоконтроль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Саморазвитие и активное самообучение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Системный анализ и оценка информации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Способность и готовность обучать других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Стрессоустойчивость и гибкость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Тайм-менеджмент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Управление информацией и данными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Управление персоналом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 xml:space="preserve">Управление финансовыми, материальными </w:t>
            </w: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lastRenderedPageBreak/>
              <w:t>ресурсами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  <w:tr w:rsidR="00D00065" w:rsidRPr="00D00065" w:rsidTr="00411EB7"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284"/>
                <w:tab w:val="left" w:pos="426"/>
              </w:tabs>
              <w:jc w:val="both"/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lastRenderedPageBreak/>
              <w:t>Другое (укажите)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spacing w:line="276" w:lineRule="auto"/>
              <w:outlineLvl w:val="0"/>
              <w:rPr>
                <w:rFonts w:ascii="Franklin Gothic Book" w:hAnsi="Franklin Gothic Book" w:cs="Times New Roman (Основной текст"/>
                <w:b/>
                <w:bCs/>
                <w:caps/>
                <w:color w:val="000000" w:themeColor="text1"/>
              </w:rPr>
            </w:pPr>
          </w:p>
        </w:tc>
      </w:tr>
    </w:tbl>
    <w:p w:rsidR="00D00065" w:rsidRPr="00D00065" w:rsidRDefault="00D00065" w:rsidP="00D00065">
      <w:pPr>
        <w:spacing w:after="0" w:line="276" w:lineRule="auto"/>
        <w:contextualSpacing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10"/>
          <w:szCs w:val="10"/>
          <w:lang w:eastAsia="ru-RU"/>
        </w:rPr>
      </w:pPr>
    </w:p>
    <w:p w:rsidR="00D00065" w:rsidRPr="00D00065" w:rsidRDefault="00D00065" w:rsidP="00D00065">
      <w:pPr>
        <w:spacing w:after="0" w:line="276" w:lineRule="auto"/>
        <w:contextualSpacing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31"/>
        </w:numPr>
        <w:spacing w:after="0" w:line="276" w:lineRule="auto"/>
        <w:ind w:left="0" w:firstLine="0"/>
        <w:contextualSpacing/>
        <w:jc w:val="center"/>
        <w:outlineLvl w:val="0"/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</w:pPr>
      <w:r w:rsidRPr="00D00065">
        <w:rPr>
          <w:rFonts w:ascii="Franklin Gothic Book" w:eastAsiaTheme="minorEastAsia" w:hAnsi="Franklin Gothic Book" w:cs="Times New Roman (Основной текст"/>
          <w:b/>
          <w:bCs/>
          <w:caps/>
          <w:color w:val="000000" w:themeColor="text1"/>
          <w:sz w:val="28"/>
          <w:szCs w:val="28"/>
          <w:lang w:eastAsia="ru-RU"/>
        </w:rPr>
        <w:t>УРОВЕНЬ ПОДГОТОВКИ ВЫПУСКНИКОВ ОБРАЗОВАТЕЛЬНЫХ ОРГАНИЗАЦИЙ</w:t>
      </w:r>
    </w:p>
    <w:p w:rsidR="00D00065" w:rsidRPr="00D00065" w:rsidRDefault="00D00065" w:rsidP="00D00065">
      <w:pPr>
        <w:tabs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00065">
        <w:rPr>
          <w:rFonts w:ascii="Times" w:eastAsiaTheme="minorEastAsia" w:hAnsi="Times" w:cs="Arial"/>
          <w:b/>
          <w:color w:val="FF0000"/>
          <w:sz w:val="24"/>
          <w:szCs w:val="24"/>
          <w:lang w:eastAsia="ru-RU"/>
        </w:rPr>
        <w:t>*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ПРИНИМАЛА ЛИ ОРГАНИЗАЦИЯ НА РАБОТУ ВЫПУСКНИКОВ ОБРАЗОВАТЕЛЬНЫХ ОРГАНИЗАЦИЙ В ТЕЧЕНИЕ ПОСЛЕДНИХ ТРЕХ ЛЕТ?</w:t>
      </w:r>
      <w:r w:rsidRPr="00D000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(Отметьте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один вариант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ответа).</w:t>
      </w:r>
    </w:p>
    <w:p w:rsidR="00D00065" w:rsidRPr="00D00065" w:rsidRDefault="00D00065" w:rsidP="00D00065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Да, выпускники оформлялись в штат организации</w:t>
      </w:r>
    </w:p>
    <w:p w:rsidR="00D00065" w:rsidRPr="00D00065" w:rsidRDefault="00D00065" w:rsidP="00D00065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Нет, выпускники принимались только для прохождения стажировки и (или) производственной практики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sym w:font="Symbol" w:char="F0AE"/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 xml:space="preserve"> переход к вопросу 28</w:t>
      </w:r>
    </w:p>
    <w:p w:rsidR="00D00065" w:rsidRPr="00D00065" w:rsidRDefault="00D00065" w:rsidP="00D00065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Нет, выпускники не работали в организации </w:t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sym w:font="Symbol" w:char="F0AE"/>
      </w:r>
      <w:r w:rsidRPr="00D00065">
        <w:rPr>
          <w:rFonts w:ascii="Franklin Gothic Book" w:eastAsia="Times New Roman" w:hAnsi="Franklin Gothic Book" w:cs="Times New Roman"/>
          <w:color w:val="FF0000"/>
          <w:lang w:eastAsia="ru-RU"/>
        </w:rPr>
        <w:t xml:space="preserve"> переход к вопросу 28</w:t>
      </w:r>
    </w:p>
    <w:p w:rsidR="00D00065" w:rsidRPr="00D00065" w:rsidRDefault="00D00065" w:rsidP="00D00065">
      <w:pPr>
        <w:tabs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Какими критериями руководствуется организация при приеме на работу выпускников?</w:t>
      </w:r>
      <w:r w:rsidRPr="00D00065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Уровень профессиональных знаний, выявленным в рамках профессионального тестирования, анкетирования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Рекомендательные письма, характеристики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Принимаем только обучавшихся по программам, разработанным при участии нашего предприятия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Успешное прохождение практики, стажировка в организации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Принимаем только из профильных вузов и учреждений СПО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Принимаем из любых технических вузов и учреждений СПО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Наличие опыта работы по профилю деятельности предприятия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 xml:space="preserve">Наличие свидетельства о квалификации или других квалификационных сертификатов 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Руководствуемся другими критериями (уточните, какими именно): ____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Theme="minorEastAsia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В КАКОЙ СТЕПЕНИ уровЕНЬ подготовки выпускников СООТВЕТСТВУЕТ ТРЕБОВАНИЯМ ОРГАНИЗАЦИИ к специалистам в области наноиндустрии</w:t>
      </w:r>
      <w:r w:rsidRPr="00D00065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?</w:t>
      </w:r>
      <w:r w:rsidRPr="00D00065">
        <w:rPr>
          <w:rFonts w:ascii="Franklin Gothic Book" w:eastAsia="Times New Roman" w:hAnsi="Franklin Gothic Book" w:cs="Times New Roman"/>
          <w:bCs/>
          <w:i/>
          <w:sz w:val="24"/>
          <w:szCs w:val="24"/>
          <w:lang w:eastAsia="ru-RU"/>
        </w:rPr>
        <w:t xml:space="preserve"> (Оцените по 5-балльной шкале, где «1» – совершенно не соответствует, «5» – полностью соответствует)</w:t>
      </w:r>
    </w:p>
    <w:p w:rsidR="00D00065" w:rsidRPr="00D00065" w:rsidRDefault="00D00065" w:rsidP="00D00065">
      <w:pPr>
        <w:tabs>
          <w:tab w:val="left" w:pos="426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tbl>
      <w:tblPr>
        <w:tblStyle w:val="6"/>
        <w:tblW w:w="5000" w:type="pct"/>
        <w:tblLook w:val="04A0"/>
      </w:tblPr>
      <w:tblGrid>
        <w:gridCol w:w="7430"/>
        <w:gridCol w:w="2991"/>
      </w:tblGrid>
      <w:tr w:rsidR="00D00065" w:rsidRPr="00D00065" w:rsidTr="00411EB7">
        <w:trPr>
          <w:trHeight w:val="257"/>
        </w:trPr>
        <w:tc>
          <w:tcPr>
            <w:tcW w:w="3565" w:type="pct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Среднее профессиональное образование</w:t>
            </w:r>
          </w:p>
        </w:tc>
        <w:tc>
          <w:tcPr>
            <w:tcW w:w="1435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  <w:tr w:rsidR="00D00065" w:rsidRPr="00D00065" w:rsidTr="00411EB7">
        <w:trPr>
          <w:trHeight w:val="257"/>
        </w:trPr>
        <w:tc>
          <w:tcPr>
            <w:tcW w:w="3565" w:type="pct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Высшее образование - бакалавриат</w:t>
            </w:r>
          </w:p>
        </w:tc>
        <w:tc>
          <w:tcPr>
            <w:tcW w:w="1435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  <w:tr w:rsidR="00D00065" w:rsidRPr="00D00065" w:rsidTr="00411EB7">
        <w:trPr>
          <w:trHeight w:val="257"/>
        </w:trPr>
        <w:tc>
          <w:tcPr>
            <w:tcW w:w="3565" w:type="pct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Высшее образование - специалитет, магистратура</w:t>
            </w:r>
          </w:p>
        </w:tc>
        <w:tc>
          <w:tcPr>
            <w:tcW w:w="1435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  <w:tr w:rsidR="00D00065" w:rsidRPr="00D00065" w:rsidTr="00411EB7">
        <w:trPr>
          <w:trHeight w:val="257"/>
        </w:trPr>
        <w:tc>
          <w:tcPr>
            <w:tcW w:w="3565" w:type="pct"/>
          </w:tcPr>
          <w:p w:rsidR="00D00065" w:rsidRPr="00D00065" w:rsidRDefault="00D00065" w:rsidP="00D00065">
            <w:pPr>
              <w:tabs>
                <w:tab w:val="left" w:pos="426"/>
              </w:tabs>
              <w:rPr>
                <w:rFonts w:ascii="Franklin Gothic Book" w:eastAsia="Times New Roman" w:hAnsi="Franklin Gothic Book" w:cs="Times New Roman"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>Высшее образование - подготовка кадров высшей квалификации (аспирантура)</w:t>
            </w:r>
          </w:p>
        </w:tc>
        <w:tc>
          <w:tcPr>
            <w:tcW w:w="1435" w:type="pct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b/>
              </w:rPr>
            </w:pPr>
            <w:r w:rsidRPr="00D00065">
              <w:rPr>
                <w:rFonts w:ascii="Franklin Gothic Book" w:eastAsia="Times New Roman" w:hAnsi="Franklin Gothic Book" w:cs="Times New Roman"/>
              </w:rPr>
              <w:t xml:space="preserve">1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2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3 </w:t>
            </w:r>
            <w:r w:rsidRPr="00D00065">
              <w:rPr>
                <w:rFonts w:ascii="Franklin Gothic Book" w:eastAsia="Times New Roman" w:hAnsi="Franklin Gothic Book" w:cs="Times New Roman"/>
                <w:i/>
              </w:rPr>
              <w:t>–</w:t>
            </w:r>
            <w:r w:rsidRPr="00D00065">
              <w:rPr>
                <w:rFonts w:ascii="Franklin Gothic Book" w:eastAsia="Times New Roman" w:hAnsi="Franklin Gothic Book" w:cs="Times New Roman"/>
              </w:rPr>
              <w:t xml:space="preserve"> 4 – 5</w:t>
            </w:r>
          </w:p>
        </w:tc>
      </w:tr>
    </w:tbl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aps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Укажите причины, по которым ВЫПУСКНИКам ОБРАЗОВАТЕЛЬНЫХ ОРГАНИЗАЦИЙ может быть ОТКАЗАНО В ТРУДОУСТРОЙСТВЕ.</w:t>
      </w:r>
      <w:r w:rsidRPr="00D000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="Times New Roman" w:hAnsi="Franklin Gothic Book" w:cs="Times New Roman"/>
          <w:bCs/>
          <w:i/>
          <w:sz w:val="24"/>
          <w:szCs w:val="24"/>
          <w:lang w:eastAsia="ru-RU"/>
        </w:rPr>
        <w:t xml:space="preserve">(Возможно </w:t>
      </w:r>
      <w:r w:rsidRPr="00D00065">
        <w:rPr>
          <w:rFonts w:ascii="Franklin Gothic Book" w:eastAsia="Times New Roman" w:hAnsi="Franklin Gothic Book" w:cs="Times New Roman"/>
          <w:bCs/>
          <w:i/>
          <w:sz w:val="24"/>
          <w:szCs w:val="24"/>
          <w:u w:val="single"/>
          <w:lang w:eastAsia="ru-RU"/>
        </w:rPr>
        <w:t>несколько вариантов</w:t>
      </w:r>
      <w:r w:rsidRPr="00D00065">
        <w:rPr>
          <w:rFonts w:ascii="Franklin Gothic Book" w:eastAsia="Times New Roman" w:hAnsi="Franklin Gothic Book" w:cs="Times New Roman"/>
          <w:bCs/>
          <w:i/>
          <w:sz w:val="24"/>
          <w:szCs w:val="24"/>
          <w:lang w:eastAsia="ru-RU"/>
        </w:rPr>
        <w:t xml:space="preserve"> ответа)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Несоответствие зарплатных ожиданий соискателя и работодателя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Плохая подготовка к собеседованию, неграмотное резюме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Несоответствие соискателя требованиям вакансии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Попытки скрыть информацию или плохие рекомендации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Отсутствие опыта работы по специальности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Низкая теоретическая подготовка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Недостаток профессиональных навыков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Отсутствие профильного образования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Невыполнение тестового задания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Несоответствие личностных качеств, общих компетенций (уровень мотивации, коммуникабельность, обучаемость и т.д.)</w:t>
      </w:r>
    </w:p>
    <w:p w:rsidR="00D00065" w:rsidRPr="00D00065" w:rsidRDefault="00D00065" w:rsidP="00D00065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lang w:eastAsia="ru-RU"/>
        </w:rPr>
      </w:pPr>
      <w:r w:rsidRPr="00D00065">
        <w:rPr>
          <w:rFonts w:ascii="Franklin Gothic Book" w:eastAsia="Times New Roman" w:hAnsi="Franklin Gothic Book" w:cs="Times New Roman"/>
          <w:lang w:eastAsia="ru-RU"/>
        </w:rPr>
        <w:t>Другое (укажите) ______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aps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укажите из предложенных навыков те, которые являются ОБЯЗАТЕЛЬНЫми для приема на работу выпускника образовательной организации и работника с опытом работы более 1-</w:t>
      </w:r>
      <w:r w:rsidRPr="00D00065">
        <w:rPr>
          <w:rFonts w:ascii="Franklin Gothic Book" w:eastAsia="Times New Roman" w:hAnsi="Franklin Gothic Book" w:cs="Arial"/>
          <w:b/>
          <w:sz w:val="24"/>
          <w:szCs w:val="24"/>
          <w:lang w:eastAsia="ru-RU"/>
        </w:rPr>
        <w:t>го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 года.</w:t>
      </w:r>
      <w:r w:rsidRPr="00D00065">
        <w:rPr>
          <w:rFonts w:ascii="Franklin Gothic Book" w:eastAsia="Times New Roman" w:hAnsi="Franklin Gothic Book" w:cs="Arial"/>
          <w:b/>
          <w:caps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(Укажите не более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10--</w:t>
      </w:r>
      <w:proofErr w:type="spellStart"/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>ти</w:t>
      </w:r>
      <w:proofErr w:type="spellEnd"/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u w:val="single"/>
          <w:lang w:eastAsia="ru-RU"/>
        </w:rPr>
        <w:t xml:space="preserve"> вариантов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 xml:space="preserve"> ответа для каждого типа работника)</w:t>
      </w:r>
    </w:p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10"/>
          <w:szCs w:val="10"/>
          <w:lang w:eastAsia="ru-RU"/>
        </w:rPr>
      </w:pPr>
    </w:p>
    <w:tbl>
      <w:tblPr>
        <w:tblStyle w:val="6"/>
        <w:tblW w:w="0" w:type="auto"/>
        <w:jc w:val="center"/>
        <w:tblLook w:val="04A0"/>
      </w:tblPr>
      <w:tblGrid>
        <w:gridCol w:w="6944"/>
        <w:gridCol w:w="1273"/>
        <w:gridCol w:w="2204"/>
      </w:tblGrid>
      <w:tr w:rsidR="00D00065" w:rsidRPr="00D00065" w:rsidTr="00411EB7">
        <w:trPr>
          <w:jc w:val="center"/>
        </w:trPr>
        <w:tc>
          <w:tcPr>
            <w:tcW w:w="0" w:type="auto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Навык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tabs>
                <w:tab w:val="left" w:pos="426"/>
              </w:tabs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Выпускник</w:t>
            </w:r>
          </w:p>
        </w:tc>
        <w:tc>
          <w:tcPr>
            <w:tcW w:w="0" w:type="auto"/>
            <w:vAlign w:val="center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Times New Roman"/>
                <w:i/>
                <w:iCs/>
              </w:rPr>
            </w:pPr>
            <w:r w:rsidRPr="00D00065">
              <w:rPr>
                <w:rFonts w:ascii="Franklin Gothic Book" w:eastAsia="Times New Roman" w:hAnsi="Franklin Gothic Book" w:cs="Times New Roman"/>
                <w:i/>
                <w:iCs/>
              </w:rPr>
              <w:t>Работник с опытом работы</w:t>
            </w: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lastRenderedPageBreak/>
              <w:t>Английский язык (базовый уровень)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Ведение деловой переписки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Ведение переговоров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Креативность, оригинальность и инициативность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Лидерство и социальное влияние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 xml:space="preserve">Нахождение неисправностей и их устранение 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Планирование и организация собственной работы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Программирование (базовый уровень)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Публичные выступления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в команде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с коллегами в «удаленном» режиме с использованием цифровых технологий и приложений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Работа с персональным компьютером и интернете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Развитые вербальные способности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Решение проблем и выдвижение идей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Самодисциплина и самоконтроль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Саморазвитие и активное самообучение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Системный анализ и оценка информации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Способность и готовность обучать других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Стрессоустойчивость и гибкость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Тайм-менеджмент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Управление информацией и данными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Управление персоналом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Управление финансовыми, материальными ресурсами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0" w:type="auto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Times New Roman"/>
                <w:color w:val="000000" w:themeColor="text1"/>
              </w:rPr>
            </w:pPr>
            <w:r w:rsidRPr="00D00065">
              <w:rPr>
                <w:rFonts w:ascii="Franklin Gothic Book" w:eastAsia="Times New Roman" w:hAnsi="Franklin Gothic Book" w:cs="Times New Roman"/>
                <w:color w:val="000000" w:themeColor="text1"/>
              </w:rPr>
              <w:t>Другое (укажите)</w:t>
            </w: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:rsidR="00D00065" w:rsidRPr="00D00065" w:rsidRDefault="00D00065" w:rsidP="00D00065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Franklin Gothic Book" w:eastAsia="Times New Roman" w:hAnsi="Franklin Gothic Book" w:cs="Arial"/>
          <w:b/>
          <w:caps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>Какими трудовыми функциями должен владеть выпускник образовательной организации для осуществления трудовой деятельности в области наноиндустрии?</w:t>
      </w:r>
      <w:r w:rsidRPr="00D00065">
        <w:rPr>
          <w:rFonts w:ascii="Franklin Gothic Book" w:eastAsia="Times New Roman" w:hAnsi="Franklin Gothic Book" w:cs="Arial"/>
          <w:b/>
          <w:caps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(Ознакомьтесь с предложенным перечнем функций для выпускников и дайте оценку минимум одной квалификации, используя предложенную шкалу)</w:t>
      </w:r>
    </w:p>
    <w:p w:rsidR="00D00065" w:rsidRPr="00D00065" w:rsidRDefault="00D00065" w:rsidP="00D00065">
      <w:pPr>
        <w:tabs>
          <w:tab w:val="left" w:pos="426"/>
        </w:tabs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tbl>
      <w:tblPr>
        <w:tblStyle w:val="6"/>
        <w:tblW w:w="5000" w:type="pct"/>
        <w:jc w:val="center"/>
        <w:tblLook w:val="04A0"/>
      </w:tblPr>
      <w:tblGrid>
        <w:gridCol w:w="2341"/>
        <w:gridCol w:w="1897"/>
        <w:gridCol w:w="2059"/>
        <w:gridCol w:w="1940"/>
        <w:gridCol w:w="2184"/>
      </w:tblGrid>
      <w:tr w:rsidR="00D00065" w:rsidRPr="00D00065" w:rsidTr="00411EB7">
        <w:trPr>
          <w:jc w:val="center"/>
        </w:trPr>
        <w:tc>
          <w:tcPr>
            <w:tcW w:w="1123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  <w:t>Квалификация</w:t>
            </w: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10" w:type="pct"/>
            <w:vAlign w:val="center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  <w:t>Функция</w:t>
            </w:r>
          </w:p>
        </w:tc>
        <w:tc>
          <w:tcPr>
            <w:tcW w:w="988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31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  <w:t>Желательно</w:t>
            </w:r>
          </w:p>
        </w:tc>
        <w:tc>
          <w:tcPr>
            <w:tcW w:w="1049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  <w:t>Может отсутствовать</w:t>
            </w:r>
          </w:p>
        </w:tc>
      </w:tr>
      <w:tr w:rsidR="00D00065" w:rsidRPr="00D00065" w:rsidTr="00411EB7">
        <w:trPr>
          <w:jc w:val="center"/>
        </w:trPr>
        <w:tc>
          <w:tcPr>
            <w:tcW w:w="1123" w:type="pct"/>
            <w:vMerge w:val="restart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23" w:type="pct"/>
            <w:vMerge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23" w:type="pct"/>
            <w:vMerge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00065" w:rsidRPr="00D00065" w:rsidTr="00411EB7">
        <w:trPr>
          <w:jc w:val="center"/>
        </w:trPr>
        <w:tc>
          <w:tcPr>
            <w:tcW w:w="1123" w:type="pct"/>
            <w:vMerge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:rsidR="00D00065" w:rsidRPr="00D00065" w:rsidRDefault="00D00065" w:rsidP="00D00065">
      <w:pPr>
        <w:spacing w:after="200" w:line="276" w:lineRule="auto"/>
        <w:ind w:left="720"/>
        <w:contextualSpacing/>
        <w:rPr>
          <w:rFonts w:ascii="Franklin Gothic Book" w:eastAsia="Times New Roman" w:hAnsi="Franklin Gothic Book" w:cs="Arial"/>
          <w:b/>
          <w:caps/>
          <w:sz w:val="10"/>
          <w:szCs w:val="10"/>
          <w:lang w:eastAsia="ru-RU"/>
        </w:rPr>
      </w:pPr>
    </w:p>
    <w:p w:rsidR="00D00065" w:rsidRPr="00D00065" w:rsidRDefault="00D00065" w:rsidP="00D00065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Franklin Gothic Book" w:eastAsiaTheme="minorEastAsia" w:hAnsi="Franklin Gothic Book" w:cs="Arial"/>
          <w:b/>
          <w:caps/>
          <w:sz w:val="24"/>
          <w:szCs w:val="24"/>
          <w:lang w:eastAsia="ru-RU"/>
        </w:rPr>
      </w:pP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какие иные трудовые функции важны </w:t>
      </w:r>
      <w:r w:rsidRPr="00D00065">
        <w:rPr>
          <w:rFonts w:ascii="Franklin Gothic Book" w:eastAsiaTheme="minorEastAsia" w:hAnsi="Franklin Gothic Book" w:cs="Arial"/>
          <w:b/>
          <w:caps/>
          <w:sz w:val="24"/>
          <w:szCs w:val="24"/>
          <w:lang w:eastAsia="ru-RU"/>
        </w:rPr>
        <w:t>для осуществления трудовой деятельности в области наноиндустрии</w:t>
      </w:r>
      <w:r w:rsidRPr="00D00065">
        <w:rPr>
          <w:rFonts w:ascii="Franklin Gothic Book" w:eastAsia="Times New Roman" w:hAnsi="Franklin Gothic Book" w:cs="Arial"/>
          <w:b/>
          <w:caps/>
          <w:sz w:val="24"/>
          <w:szCs w:val="24"/>
          <w:lang w:eastAsia="ru-RU"/>
        </w:rPr>
        <w:t xml:space="preserve"> </w:t>
      </w:r>
      <w:r w:rsidRPr="00D00065">
        <w:rPr>
          <w:rFonts w:ascii="Franklin Gothic Book" w:eastAsiaTheme="minorEastAsia" w:hAnsi="Franklin Gothic Book" w:cs="Arial"/>
          <w:b/>
          <w:caps/>
          <w:sz w:val="24"/>
          <w:szCs w:val="24"/>
          <w:lang w:eastAsia="ru-RU"/>
        </w:rPr>
        <w:t xml:space="preserve">выпускниками образовательной организации? </w:t>
      </w:r>
      <w:r w:rsidRPr="00D00065">
        <w:rPr>
          <w:rFonts w:ascii="Franklin Gothic Book" w:eastAsiaTheme="minorEastAsia" w:hAnsi="Franklin Gothic Book" w:cs="Times New Roman"/>
          <w:bCs/>
          <w:i/>
          <w:sz w:val="24"/>
          <w:szCs w:val="24"/>
          <w:lang w:eastAsia="ru-RU"/>
        </w:rPr>
        <w:t>(Укажите значимые трудовые функции, которыми необходимо дополнить предложенный перечень трудовых функций для выпускников)</w:t>
      </w:r>
    </w:p>
    <w:tbl>
      <w:tblPr>
        <w:tblStyle w:val="6"/>
        <w:tblW w:w="5000" w:type="pct"/>
        <w:jc w:val="center"/>
        <w:tblLook w:val="04A0"/>
      </w:tblPr>
      <w:tblGrid>
        <w:gridCol w:w="5757"/>
        <w:gridCol w:w="4664"/>
      </w:tblGrid>
      <w:tr w:rsidR="00D00065" w:rsidRPr="00D00065" w:rsidTr="00411EB7">
        <w:trPr>
          <w:jc w:val="center"/>
        </w:trPr>
        <w:tc>
          <w:tcPr>
            <w:tcW w:w="2762" w:type="pct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2238" w:type="pct"/>
            <w:vAlign w:val="center"/>
          </w:tcPr>
          <w:p w:rsidR="00D00065" w:rsidRPr="00D00065" w:rsidRDefault="00D00065" w:rsidP="00D00065">
            <w:pPr>
              <w:jc w:val="center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</w:rPr>
            </w:pPr>
            <w:r w:rsidRPr="00D00065">
              <w:rPr>
                <w:rFonts w:ascii="Franklin Gothic Book" w:eastAsia="Times New Roman" w:hAnsi="Franklin Gothic Book" w:cs="Arial"/>
                <w:i/>
                <w:iCs/>
                <w:color w:val="000000" w:themeColor="text1"/>
                <w:sz w:val="20"/>
                <w:szCs w:val="20"/>
              </w:rPr>
              <w:t>Предложения по изменению перечня трудовых функций</w:t>
            </w:r>
          </w:p>
        </w:tc>
      </w:tr>
      <w:tr w:rsidR="00D00065" w:rsidRPr="00D00065" w:rsidTr="00411EB7">
        <w:trPr>
          <w:trHeight w:val="503"/>
          <w:jc w:val="center"/>
        </w:trPr>
        <w:tc>
          <w:tcPr>
            <w:tcW w:w="2762" w:type="pct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  <w:tc>
          <w:tcPr>
            <w:tcW w:w="2238" w:type="pct"/>
            <w:vAlign w:val="center"/>
          </w:tcPr>
          <w:p w:rsidR="00D00065" w:rsidRPr="00D00065" w:rsidRDefault="00D00065" w:rsidP="00D00065">
            <w:pPr>
              <w:rPr>
                <w:rFonts w:ascii="Franklin Gothic Book" w:eastAsia="Times New Roman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:rsidR="00D00065" w:rsidRPr="00D00065" w:rsidRDefault="00D00065" w:rsidP="00D00065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2597F" w:rsidRDefault="0062597F">
      <w:pPr>
        <w:rPr>
          <w:rFonts w:ascii="Times New Roman" w:hAnsi="Times New Roman" w:cs="Times New Roman"/>
          <w:sz w:val="24"/>
          <w:szCs w:val="24"/>
        </w:rPr>
      </w:pPr>
    </w:p>
    <w:sectPr w:rsidR="0062597F" w:rsidSect="007C2E91"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5A" w:rsidRDefault="0075795A" w:rsidP="0062597F">
      <w:pPr>
        <w:spacing w:after="0" w:line="240" w:lineRule="auto"/>
      </w:pPr>
      <w:r>
        <w:separator/>
      </w:r>
    </w:p>
  </w:endnote>
  <w:endnote w:type="continuationSeparator" w:id="0">
    <w:p w:rsidR="0075795A" w:rsidRDefault="0075795A" w:rsidP="0062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﷽﷽﷽﷽﷽﷽č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77699"/>
    </w:sdtPr>
    <w:sdtContent>
      <w:p w:rsidR="005B6CCE" w:rsidRPr="005E7159" w:rsidRDefault="00B03306" w:rsidP="005E7159">
        <w:pPr>
          <w:pStyle w:val="af4"/>
          <w:jc w:val="center"/>
        </w:pPr>
        <w:r>
          <w:fldChar w:fldCharType="begin"/>
        </w:r>
        <w:r w:rsidR="005B6CCE">
          <w:instrText>PAGE   \* MERGEFORMAT</w:instrText>
        </w:r>
        <w:r>
          <w:fldChar w:fldCharType="separate"/>
        </w:r>
        <w:r w:rsidR="00197519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11373"/>
    </w:sdtPr>
    <w:sdtContent>
      <w:p w:rsidR="005B6CCE" w:rsidRDefault="00B03306" w:rsidP="006C7919">
        <w:pPr>
          <w:pStyle w:val="af4"/>
          <w:jc w:val="center"/>
        </w:pPr>
        <w:r>
          <w:fldChar w:fldCharType="begin"/>
        </w:r>
        <w:r w:rsidR="005B6CCE">
          <w:instrText>PAGE   \* MERGEFORMAT</w:instrText>
        </w:r>
        <w:r>
          <w:fldChar w:fldCharType="separate"/>
        </w:r>
        <w:r w:rsidR="00197519">
          <w:rPr>
            <w:noProof/>
          </w:rPr>
          <w:t>11</w:t>
        </w:r>
        <w:r>
          <w:fldChar w:fldCharType="end"/>
        </w:r>
      </w:p>
    </w:sdtContent>
  </w:sdt>
  <w:p w:rsidR="005B6CCE" w:rsidRDefault="005B6C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5A" w:rsidRDefault="0075795A" w:rsidP="0062597F">
      <w:pPr>
        <w:spacing w:after="0" w:line="240" w:lineRule="auto"/>
      </w:pPr>
      <w:r>
        <w:separator/>
      </w:r>
    </w:p>
  </w:footnote>
  <w:footnote w:type="continuationSeparator" w:id="0">
    <w:p w:rsidR="0075795A" w:rsidRDefault="0075795A" w:rsidP="0062597F">
      <w:pPr>
        <w:spacing w:after="0" w:line="240" w:lineRule="auto"/>
      </w:pPr>
      <w:r>
        <w:continuationSeparator/>
      </w:r>
    </w:p>
  </w:footnote>
  <w:footnote w:id="1">
    <w:p w:rsidR="005B6CCE" w:rsidRPr="0020782A" w:rsidRDefault="005B6CCE" w:rsidP="00D00065">
      <w:pPr>
        <w:pStyle w:val="22"/>
        <w:spacing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  <w:r w:rsidRPr="0020782A">
        <w:rPr>
          <w:rStyle w:val="af"/>
          <w:rFonts w:ascii="Franklin Gothic Book" w:hAnsi="Franklin Gothic Book"/>
          <w:color w:val="000000" w:themeColor="text1"/>
          <w:sz w:val="20"/>
          <w:szCs w:val="20"/>
        </w:rPr>
        <w:footnoteRef/>
      </w:r>
      <w:r w:rsidRPr="0020782A">
        <w:rPr>
          <w:rFonts w:ascii="Franklin Gothic Book" w:hAnsi="Franklin Gothic Book"/>
          <w:color w:val="000000" w:themeColor="text1"/>
          <w:sz w:val="20"/>
          <w:szCs w:val="20"/>
        </w:rPr>
        <w:t xml:space="preserve"> При наличии у юридического лица обособленных подразделений анкета заполняется юридическим лицом без учета данных по обособленным подразделениям. Каждое обособленное подразделение заполняет анкету самостоятельно. </w:t>
      </w:r>
    </w:p>
  </w:footnote>
  <w:footnote w:id="2">
    <w:p w:rsidR="005B6CCE" w:rsidRPr="0020782A" w:rsidRDefault="005B6CCE" w:rsidP="00D00065">
      <w:pPr>
        <w:pStyle w:val="ad"/>
        <w:jc w:val="both"/>
        <w:rPr>
          <w:rFonts w:ascii="Franklin Gothic Book" w:hAnsi="Franklin Gothic Book"/>
        </w:rPr>
      </w:pPr>
      <w:r w:rsidRPr="0020782A">
        <w:rPr>
          <w:rStyle w:val="af"/>
          <w:rFonts w:ascii="Franklin Gothic Book" w:hAnsi="Franklin Gothic Book"/>
        </w:rPr>
        <w:footnoteRef/>
      </w:r>
      <w:r w:rsidRPr="0020782A">
        <w:rPr>
          <w:rFonts w:ascii="Franklin Gothic Book" w:hAnsi="Franklin Gothic Book"/>
        </w:rPr>
        <w:t xml:space="preserve"> Для уточнения формы собственности организации рекомендуем воспользоваться поиском </w:t>
      </w:r>
      <w:hyperlink r:id="rId1" w:history="1">
        <w:r w:rsidRPr="0020782A">
          <w:rPr>
            <w:rStyle w:val="a4"/>
            <w:rFonts w:ascii="Franklin Gothic Book" w:hAnsi="Franklin Gothic Book"/>
          </w:rPr>
          <w:t>кода ОКФС по ИНН или ОГРН.</w:t>
        </w:r>
      </w:hyperlink>
      <w:r w:rsidRPr="0020782A">
        <w:rPr>
          <w:rFonts w:ascii="Franklin Gothic Book" w:hAnsi="Franklin Gothic Book"/>
        </w:rPr>
        <w:t xml:space="preserve"> Полученный результат поиска ( двузначный код ОКФС) необходимо выбрать при ответе на вопрос.</w:t>
      </w:r>
    </w:p>
  </w:footnote>
  <w:footnote w:id="3">
    <w:p w:rsidR="005B6CCE" w:rsidRPr="0020782A" w:rsidRDefault="005B6CCE" w:rsidP="00D00065">
      <w:pPr>
        <w:pStyle w:val="ad"/>
        <w:jc w:val="both"/>
        <w:rPr>
          <w:rFonts w:ascii="Franklin Gothic Book" w:hAnsi="Franklin Gothic Book"/>
        </w:rPr>
      </w:pPr>
      <w:r w:rsidRPr="0020782A">
        <w:rPr>
          <w:rStyle w:val="af"/>
          <w:rFonts w:ascii="Franklin Gothic Book" w:hAnsi="Franklin Gothic Book"/>
        </w:rPr>
        <w:footnoteRef/>
      </w:r>
      <w:r w:rsidRPr="0020782A">
        <w:rPr>
          <w:rFonts w:ascii="Franklin Gothic Book" w:hAnsi="Franklin Gothic Book"/>
        </w:rPr>
        <w:t xml:space="preserve"> Для уточнения основного кода вида экономической деятельности рекомендуем получить выписку  из </w:t>
      </w:r>
      <w:hyperlink r:id="rId2" w:history="1">
        <w:r w:rsidRPr="0020782A">
          <w:rPr>
            <w:rStyle w:val="a4"/>
            <w:rFonts w:ascii="Franklin Gothic Book" w:hAnsi="Franklin Gothic Book"/>
          </w:rPr>
          <w:t>Единого государственного реестра юридических лиц</w:t>
        </w:r>
      </w:hyperlink>
      <w:r w:rsidRPr="0020782A">
        <w:rPr>
          <w:rFonts w:ascii="Franklin Gothic Book" w:hAnsi="Franklin Gothic Book"/>
        </w:rPr>
        <w:t xml:space="preserve"> или воспользоваться поиском кода </w:t>
      </w:r>
      <w:hyperlink r:id="rId3" w:history="1">
        <w:r w:rsidRPr="0020782A">
          <w:rPr>
            <w:rStyle w:val="a4"/>
            <w:rFonts w:ascii="Franklin Gothic Book" w:hAnsi="Franklin Gothic Book"/>
          </w:rPr>
          <w:t>ОКВЭД-2 по ИНН или ОГРН.</w:t>
        </w:r>
      </w:hyperlink>
      <w:r w:rsidRPr="0020782A">
        <w:rPr>
          <w:rFonts w:ascii="Franklin Gothic Book" w:hAnsi="Franklin Gothic Book"/>
        </w:rPr>
        <w:t xml:space="preserve"> Полученный результат поиска необходимо выбрать при ответе на вопрос. В случае указания кода вида экономической деятельности в соответствии с предыдущей версией ОКВЭД, необходимо воспользоваться </w:t>
      </w:r>
      <w:hyperlink r:id="rId4" w:history="1">
        <w:r w:rsidRPr="0020782A">
          <w:rPr>
            <w:rStyle w:val="a4"/>
            <w:rFonts w:ascii="Franklin Gothic Book" w:hAnsi="Franklin Gothic Book"/>
          </w:rPr>
          <w:t>переходными ключами</w:t>
        </w:r>
      </w:hyperlink>
      <w:r w:rsidRPr="0020782A">
        <w:rPr>
          <w:rFonts w:ascii="Franklin Gothic Book" w:hAnsi="Franklin Gothic Book"/>
        </w:rPr>
        <w:t xml:space="preserve">. </w:t>
      </w:r>
    </w:p>
  </w:footnote>
  <w:footnote w:id="4">
    <w:p w:rsidR="005B6CCE" w:rsidRPr="0020782A" w:rsidRDefault="005B6CCE" w:rsidP="00D00065">
      <w:pPr>
        <w:pStyle w:val="22"/>
        <w:spacing w:line="240" w:lineRule="auto"/>
        <w:rPr>
          <w:rFonts w:ascii="Franklin Gothic Book" w:hAnsi="Franklin Gothic Book"/>
          <w:color w:val="000000" w:themeColor="text1"/>
        </w:rPr>
      </w:pPr>
      <w:r w:rsidRPr="00C05767">
        <w:rPr>
          <w:rStyle w:val="af"/>
          <w:sz w:val="20"/>
          <w:szCs w:val="20"/>
        </w:rPr>
        <w:footnoteRef/>
      </w:r>
      <w:r w:rsidRPr="00C05767">
        <w:rPr>
          <w:rFonts w:ascii="Franklin Gothic Book" w:hAnsi="Franklin Gothic Book"/>
          <w:color w:val="000000" w:themeColor="text1"/>
          <w:sz w:val="20"/>
          <w:szCs w:val="20"/>
        </w:rPr>
        <w:t xml:space="preserve"> Перечень «входных» квалификации для выпускников образовательных организаций зависит от набора сегментов, указанных в вопросе 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E39"/>
    <w:multiLevelType w:val="hybridMultilevel"/>
    <w:tmpl w:val="FDD0D1F4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9CD"/>
    <w:multiLevelType w:val="hybridMultilevel"/>
    <w:tmpl w:val="D4CE6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068C"/>
    <w:multiLevelType w:val="hybridMultilevel"/>
    <w:tmpl w:val="A8F2D78C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B42CDE"/>
    <w:multiLevelType w:val="hybridMultilevel"/>
    <w:tmpl w:val="F3F6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2A6B"/>
    <w:multiLevelType w:val="hybridMultilevel"/>
    <w:tmpl w:val="13DE6B64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450365"/>
    <w:multiLevelType w:val="hybridMultilevel"/>
    <w:tmpl w:val="CC880D42"/>
    <w:lvl w:ilvl="0" w:tplc="1638B4B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57F17"/>
    <w:multiLevelType w:val="hybridMultilevel"/>
    <w:tmpl w:val="B0CADBFC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F82BA5"/>
    <w:multiLevelType w:val="hybridMultilevel"/>
    <w:tmpl w:val="B3847EC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97F"/>
    <w:multiLevelType w:val="hybridMultilevel"/>
    <w:tmpl w:val="E35E3988"/>
    <w:lvl w:ilvl="0" w:tplc="D8D4B84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42713A"/>
    <w:multiLevelType w:val="multilevel"/>
    <w:tmpl w:val="05943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2D1B08"/>
    <w:multiLevelType w:val="hybridMultilevel"/>
    <w:tmpl w:val="7E1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7DB6"/>
    <w:multiLevelType w:val="hybridMultilevel"/>
    <w:tmpl w:val="F90E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D033F"/>
    <w:multiLevelType w:val="hybridMultilevel"/>
    <w:tmpl w:val="714E38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B11B68"/>
    <w:multiLevelType w:val="hybridMultilevel"/>
    <w:tmpl w:val="30FCA2AC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A81D9E"/>
    <w:multiLevelType w:val="hybridMultilevel"/>
    <w:tmpl w:val="D28A7604"/>
    <w:lvl w:ilvl="0" w:tplc="F7DC5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445A4"/>
    <w:multiLevelType w:val="hybridMultilevel"/>
    <w:tmpl w:val="E4808902"/>
    <w:lvl w:ilvl="0" w:tplc="F7DC59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38542D"/>
    <w:multiLevelType w:val="hybridMultilevel"/>
    <w:tmpl w:val="07909B3E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BC4B31"/>
    <w:multiLevelType w:val="multilevel"/>
    <w:tmpl w:val="2BAA67BC"/>
    <w:lvl w:ilvl="0">
      <w:start w:val="5"/>
      <w:numFmt w:val="decimal"/>
      <w:lvlText w:val="%1"/>
      <w:lvlJc w:val="left"/>
      <w:pPr>
        <w:ind w:left="502" w:hanging="360"/>
      </w:pPr>
      <w:rPr>
        <w:rFonts w:eastAsiaTheme="minorEastAsia" w:cstheme="minorBidi" w:hint="default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F8574D"/>
    <w:multiLevelType w:val="hybridMultilevel"/>
    <w:tmpl w:val="E41A6C50"/>
    <w:lvl w:ilvl="0" w:tplc="F7DC59B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A0967"/>
    <w:multiLevelType w:val="hybridMultilevel"/>
    <w:tmpl w:val="475C0AC2"/>
    <w:lvl w:ilvl="0" w:tplc="38C8B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31EF1"/>
    <w:multiLevelType w:val="hybridMultilevel"/>
    <w:tmpl w:val="008C57E8"/>
    <w:lvl w:ilvl="0" w:tplc="F58C90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740B4"/>
    <w:multiLevelType w:val="hybridMultilevel"/>
    <w:tmpl w:val="DEA4D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D5E68"/>
    <w:multiLevelType w:val="hybridMultilevel"/>
    <w:tmpl w:val="71C87154"/>
    <w:lvl w:ilvl="0" w:tplc="0D6C2B8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>
    <w:nsid w:val="3CF30548"/>
    <w:multiLevelType w:val="hybridMultilevel"/>
    <w:tmpl w:val="95626156"/>
    <w:lvl w:ilvl="0" w:tplc="0986C574">
      <w:start w:val="5"/>
      <w:numFmt w:val="decimal"/>
      <w:lvlText w:val="%1"/>
      <w:lvlJc w:val="left"/>
      <w:pPr>
        <w:ind w:left="502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28382F"/>
    <w:multiLevelType w:val="hybridMultilevel"/>
    <w:tmpl w:val="F7B444E6"/>
    <w:lvl w:ilvl="0" w:tplc="17EC24C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A0048"/>
    <w:multiLevelType w:val="hybridMultilevel"/>
    <w:tmpl w:val="D952A9C0"/>
    <w:lvl w:ilvl="0" w:tplc="408A4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F152E6"/>
    <w:multiLevelType w:val="hybridMultilevel"/>
    <w:tmpl w:val="18549FCC"/>
    <w:lvl w:ilvl="0" w:tplc="60ECA40C">
      <w:start w:val="1"/>
      <w:numFmt w:val="decimal"/>
      <w:lvlText w:val="%1."/>
      <w:lvlJc w:val="left"/>
      <w:pPr>
        <w:ind w:left="786" w:hanging="360"/>
      </w:pPr>
      <w:rPr>
        <w:rFonts w:ascii="Franklin Gothic Book" w:hAnsi="Franklin Gothic Book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23427"/>
    <w:multiLevelType w:val="hybridMultilevel"/>
    <w:tmpl w:val="D8806508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934842"/>
    <w:multiLevelType w:val="hybridMultilevel"/>
    <w:tmpl w:val="9BE2A2C0"/>
    <w:lvl w:ilvl="0" w:tplc="F7DC59B2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520258"/>
    <w:multiLevelType w:val="hybridMultilevel"/>
    <w:tmpl w:val="0D840638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86D99"/>
    <w:multiLevelType w:val="hybridMultilevel"/>
    <w:tmpl w:val="3970F61C"/>
    <w:lvl w:ilvl="0" w:tplc="729E8FD2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23AC8"/>
    <w:multiLevelType w:val="hybridMultilevel"/>
    <w:tmpl w:val="3E7ECB98"/>
    <w:lvl w:ilvl="0" w:tplc="F96A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3548D0"/>
    <w:multiLevelType w:val="hybridMultilevel"/>
    <w:tmpl w:val="69625C90"/>
    <w:lvl w:ilvl="0" w:tplc="89808A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02DBF"/>
    <w:multiLevelType w:val="hybridMultilevel"/>
    <w:tmpl w:val="3C609450"/>
    <w:lvl w:ilvl="0" w:tplc="411C5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75810"/>
    <w:multiLevelType w:val="hybridMultilevel"/>
    <w:tmpl w:val="DEDE904C"/>
    <w:lvl w:ilvl="0" w:tplc="58C0488E">
      <w:start w:val="5"/>
      <w:numFmt w:val="decimal"/>
      <w:lvlText w:val="%1"/>
      <w:lvlJc w:val="left"/>
      <w:pPr>
        <w:ind w:left="502" w:hanging="360"/>
      </w:pPr>
      <w:rPr>
        <w:rFonts w:cstheme="minorBidi" w:hint="default"/>
        <w:b/>
        <w:bCs w:val="0"/>
        <w:i w:val="0"/>
        <w:iCs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662D35"/>
    <w:multiLevelType w:val="hybridMultilevel"/>
    <w:tmpl w:val="F5626382"/>
    <w:lvl w:ilvl="0" w:tplc="F7DC59B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2F905F9"/>
    <w:multiLevelType w:val="hybridMultilevel"/>
    <w:tmpl w:val="ADF6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F1B5E"/>
    <w:multiLevelType w:val="multilevel"/>
    <w:tmpl w:val="3B24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A17E1F"/>
    <w:multiLevelType w:val="hybridMultilevel"/>
    <w:tmpl w:val="9E466690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2E6E8A"/>
    <w:multiLevelType w:val="hybridMultilevel"/>
    <w:tmpl w:val="C7E428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4A02E8"/>
    <w:multiLevelType w:val="hybridMultilevel"/>
    <w:tmpl w:val="4BB49986"/>
    <w:lvl w:ilvl="0" w:tplc="F7DC59B2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22"/>
  </w:num>
  <w:num w:numId="5">
    <w:abstractNumId w:val="30"/>
  </w:num>
  <w:num w:numId="6">
    <w:abstractNumId w:val="8"/>
  </w:num>
  <w:num w:numId="7">
    <w:abstractNumId w:val="0"/>
  </w:num>
  <w:num w:numId="8">
    <w:abstractNumId w:val="26"/>
  </w:num>
  <w:num w:numId="9">
    <w:abstractNumId w:val="24"/>
  </w:num>
  <w:num w:numId="10">
    <w:abstractNumId w:val="12"/>
  </w:num>
  <w:num w:numId="11">
    <w:abstractNumId w:val="15"/>
  </w:num>
  <w:num w:numId="12">
    <w:abstractNumId w:val="18"/>
  </w:num>
  <w:num w:numId="13">
    <w:abstractNumId w:val="4"/>
  </w:num>
  <w:num w:numId="14">
    <w:abstractNumId w:val="39"/>
  </w:num>
  <w:num w:numId="15">
    <w:abstractNumId w:val="36"/>
  </w:num>
  <w:num w:numId="16">
    <w:abstractNumId w:val="2"/>
  </w:num>
  <w:num w:numId="17">
    <w:abstractNumId w:val="27"/>
  </w:num>
  <w:num w:numId="18">
    <w:abstractNumId w:val="41"/>
  </w:num>
  <w:num w:numId="19">
    <w:abstractNumId w:val="16"/>
  </w:num>
  <w:num w:numId="20">
    <w:abstractNumId w:val="29"/>
  </w:num>
  <w:num w:numId="21">
    <w:abstractNumId w:val="6"/>
  </w:num>
  <w:num w:numId="22">
    <w:abstractNumId w:val="13"/>
  </w:num>
  <w:num w:numId="23">
    <w:abstractNumId w:val="19"/>
  </w:num>
  <w:num w:numId="24">
    <w:abstractNumId w:val="33"/>
  </w:num>
  <w:num w:numId="25">
    <w:abstractNumId w:val="23"/>
  </w:num>
  <w:num w:numId="26">
    <w:abstractNumId w:val="17"/>
  </w:num>
  <w:num w:numId="27">
    <w:abstractNumId w:val="35"/>
  </w:num>
  <w:num w:numId="28">
    <w:abstractNumId w:val="5"/>
  </w:num>
  <w:num w:numId="29">
    <w:abstractNumId w:val="40"/>
  </w:num>
  <w:num w:numId="30">
    <w:abstractNumId w:val="28"/>
  </w:num>
  <w:num w:numId="31">
    <w:abstractNumId w:val="31"/>
  </w:num>
  <w:num w:numId="32">
    <w:abstractNumId w:val="34"/>
  </w:num>
  <w:num w:numId="33">
    <w:abstractNumId w:val="14"/>
  </w:num>
  <w:num w:numId="34">
    <w:abstractNumId w:val="1"/>
  </w:num>
  <w:num w:numId="35">
    <w:abstractNumId w:val="21"/>
  </w:num>
  <w:num w:numId="36">
    <w:abstractNumId w:val="32"/>
  </w:num>
  <w:num w:numId="37">
    <w:abstractNumId w:val="10"/>
  </w:num>
  <w:num w:numId="38">
    <w:abstractNumId w:val="38"/>
  </w:num>
  <w:num w:numId="39">
    <w:abstractNumId w:val="3"/>
  </w:num>
  <w:num w:numId="40">
    <w:abstractNumId w:val="1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31"/>
    <w:rsid w:val="000E1F85"/>
    <w:rsid w:val="000E33C5"/>
    <w:rsid w:val="00156CF2"/>
    <w:rsid w:val="00197519"/>
    <w:rsid w:val="001F1231"/>
    <w:rsid w:val="00221D4F"/>
    <w:rsid w:val="00287335"/>
    <w:rsid w:val="00387B03"/>
    <w:rsid w:val="00391F62"/>
    <w:rsid w:val="003A4AE0"/>
    <w:rsid w:val="003E2E70"/>
    <w:rsid w:val="00411EB7"/>
    <w:rsid w:val="004E2FBD"/>
    <w:rsid w:val="004F5FE9"/>
    <w:rsid w:val="005049A1"/>
    <w:rsid w:val="00553F58"/>
    <w:rsid w:val="00564C7A"/>
    <w:rsid w:val="005B6CCE"/>
    <w:rsid w:val="005E7159"/>
    <w:rsid w:val="0062597F"/>
    <w:rsid w:val="00685F13"/>
    <w:rsid w:val="006A36A9"/>
    <w:rsid w:val="006C7919"/>
    <w:rsid w:val="0075795A"/>
    <w:rsid w:val="007C2E91"/>
    <w:rsid w:val="007D37B3"/>
    <w:rsid w:val="00865839"/>
    <w:rsid w:val="008C1FD8"/>
    <w:rsid w:val="00931FFD"/>
    <w:rsid w:val="00935C62"/>
    <w:rsid w:val="00992761"/>
    <w:rsid w:val="009F4F12"/>
    <w:rsid w:val="009F6A77"/>
    <w:rsid w:val="00AB7116"/>
    <w:rsid w:val="00B03306"/>
    <w:rsid w:val="00B7061E"/>
    <w:rsid w:val="00BF62DC"/>
    <w:rsid w:val="00D00065"/>
    <w:rsid w:val="00D31A60"/>
    <w:rsid w:val="00DE414B"/>
    <w:rsid w:val="00EA2652"/>
    <w:rsid w:val="00EB65B1"/>
    <w:rsid w:val="00F71002"/>
    <w:rsid w:val="00F71750"/>
    <w:rsid w:val="00FB1FA6"/>
    <w:rsid w:val="00F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06"/>
  </w:style>
  <w:style w:type="paragraph" w:styleId="1">
    <w:name w:val="heading 1"/>
    <w:basedOn w:val="a"/>
    <w:next w:val="a"/>
    <w:link w:val="10"/>
    <w:uiPriority w:val="9"/>
    <w:qFormat/>
    <w:rsid w:val="0062597F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597F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uiPriority w:val="99"/>
    <w:qFormat/>
    <w:rsid w:val="00391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F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1FD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F4F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4F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4F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4F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4F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4F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F12"/>
    <w:rPr>
      <w:rFonts w:ascii="Times New Roman" w:hAnsi="Times New Roman" w:cs="Times New Roman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62597F"/>
    <w:pPr>
      <w:keepNext/>
      <w:keepLines/>
      <w:spacing w:before="240" w:after="0" w:line="276" w:lineRule="auto"/>
      <w:outlineLvl w:val="0"/>
    </w:pPr>
    <w:rPr>
      <w:rFonts w:ascii="Cambria" w:eastAsia="MS Gothic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2597F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597F"/>
  </w:style>
  <w:style w:type="character" w:customStyle="1" w:styleId="10">
    <w:name w:val="Заголовок 1 Знак"/>
    <w:basedOn w:val="a0"/>
    <w:link w:val="1"/>
    <w:uiPriority w:val="9"/>
    <w:rsid w:val="0062597F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597F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c"/>
    <w:uiPriority w:val="59"/>
    <w:rsid w:val="0062597F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сноски1"/>
    <w:basedOn w:val="a"/>
    <w:next w:val="ad"/>
    <w:link w:val="ae"/>
    <w:uiPriority w:val="99"/>
    <w:semiHidden/>
    <w:unhideWhenUsed/>
    <w:rsid w:val="0062597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14"/>
    <w:uiPriority w:val="99"/>
    <w:semiHidden/>
    <w:rsid w:val="0062597F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2597F"/>
    <w:rPr>
      <w:vertAlign w:val="superscript"/>
    </w:rPr>
  </w:style>
  <w:style w:type="paragraph" w:styleId="22">
    <w:name w:val="Body Text 2"/>
    <w:basedOn w:val="a"/>
    <w:link w:val="23"/>
    <w:uiPriority w:val="99"/>
    <w:rsid w:val="0062597F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259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62597F"/>
    <w:rPr>
      <w:b/>
      <w:bCs/>
    </w:rPr>
  </w:style>
  <w:style w:type="character" w:customStyle="1" w:styleId="w">
    <w:name w:val="w"/>
    <w:basedOn w:val="a0"/>
    <w:rsid w:val="0062597F"/>
  </w:style>
  <w:style w:type="character" w:customStyle="1" w:styleId="apple-converted-space">
    <w:name w:val="apple-converted-space"/>
    <w:basedOn w:val="a0"/>
    <w:rsid w:val="0062597F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597F"/>
    <w:rPr>
      <w:color w:val="800080"/>
      <w:u w:val="single"/>
    </w:rPr>
  </w:style>
  <w:style w:type="character" w:customStyle="1" w:styleId="af1">
    <w:name w:val="Гипертекстовая ссылка"/>
    <w:basedOn w:val="a0"/>
    <w:uiPriority w:val="99"/>
    <w:rsid w:val="0062597F"/>
    <w:rPr>
      <w:rFonts w:cs="Times New Roman"/>
      <w:b w:val="0"/>
      <w:color w:val="106BBE"/>
    </w:rPr>
  </w:style>
  <w:style w:type="paragraph" w:customStyle="1" w:styleId="16">
    <w:name w:val="Верхний колонтитул1"/>
    <w:basedOn w:val="a"/>
    <w:next w:val="af2"/>
    <w:link w:val="af3"/>
    <w:uiPriority w:val="99"/>
    <w:unhideWhenUsed/>
    <w:rsid w:val="0062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6"/>
    <w:uiPriority w:val="99"/>
    <w:rsid w:val="0062597F"/>
  </w:style>
  <w:style w:type="paragraph" w:customStyle="1" w:styleId="17">
    <w:name w:val="Нижний колонтитул1"/>
    <w:basedOn w:val="a"/>
    <w:next w:val="af4"/>
    <w:link w:val="af5"/>
    <w:uiPriority w:val="99"/>
    <w:unhideWhenUsed/>
    <w:rsid w:val="0062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7"/>
    <w:uiPriority w:val="99"/>
    <w:rsid w:val="0062597F"/>
  </w:style>
  <w:style w:type="character" w:customStyle="1" w:styleId="18">
    <w:name w:val="Неразрешенное упоминание1"/>
    <w:basedOn w:val="a0"/>
    <w:uiPriority w:val="99"/>
    <w:semiHidden/>
    <w:unhideWhenUsed/>
    <w:rsid w:val="0062597F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62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62597F"/>
    <w:rPr>
      <w:i/>
      <w:iCs/>
    </w:rPr>
  </w:style>
  <w:style w:type="table" w:customStyle="1" w:styleId="110">
    <w:name w:val="Сетка таблицы11"/>
    <w:basedOn w:val="a1"/>
    <w:next w:val="ac"/>
    <w:uiPriority w:val="59"/>
    <w:rsid w:val="0062597F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line number"/>
    <w:basedOn w:val="a0"/>
    <w:uiPriority w:val="99"/>
    <w:semiHidden/>
    <w:unhideWhenUsed/>
    <w:rsid w:val="0062597F"/>
  </w:style>
  <w:style w:type="paragraph" w:customStyle="1" w:styleId="19">
    <w:name w:val="Рецензия1"/>
    <w:next w:val="af9"/>
    <w:hidden/>
    <w:uiPriority w:val="99"/>
    <w:semiHidden/>
    <w:rsid w:val="0062597F"/>
    <w:pPr>
      <w:spacing w:after="0" w:line="240" w:lineRule="auto"/>
    </w:pPr>
    <w:rPr>
      <w:rFonts w:eastAsia="MS Mincho"/>
      <w:lang w:eastAsia="ru-RU"/>
    </w:rPr>
  </w:style>
  <w:style w:type="table" w:customStyle="1" w:styleId="24">
    <w:name w:val="Сетка таблицы2"/>
    <w:basedOn w:val="a1"/>
    <w:next w:val="ac"/>
    <w:uiPriority w:val="59"/>
    <w:rsid w:val="0062597F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97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c"/>
    <w:uiPriority w:val="39"/>
    <w:rsid w:val="006259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625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625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c">
    <w:name w:val="Table Grid"/>
    <w:basedOn w:val="a1"/>
    <w:uiPriority w:val="59"/>
    <w:rsid w:val="0062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a"/>
    <w:uiPriority w:val="99"/>
    <w:semiHidden/>
    <w:unhideWhenUsed/>
    <w:rsid w:val="0062597F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d"/>
    <w:uiPriority w:val="99"/>
    <w:semiHidden/>
    <w:rsid w:val="0062597F"/>
    <w:rPr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62597F"/>
    <w:rPr>
      <w:color w:val="954F72" w:themeColor="followedHyperlink"/>
      <w:u w:val="single"/>
    </w:rPr>
  </w:style>
  <w:style w:type="paragraph" w:styleId="af2">
    <w:name w:val="header"/>
    <w:basedOn w:val="a"/>
    <w:link w:val="1b"/>
    <w:uiPriority w:val="99"/>
    <w:unhideWhenUsed/>
    <w:rsid w:val="0062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2"/>
    <w:uiPriority w:val="99"/>
    <w:semiHidden/>
    <w:rsid w:val="0062597F"/>
  </w:style>
  <w:style w:type="paragraph" w:styleId="af4">
    <w:name w:val="footer"/>
    <w:basedOn w:val="a"/>
    <w:link w:val="1c"/>
    <w:uiPriority w:val="99"/>
    <w:unhideWhenUsed/>
    <w:rsid w:val="0062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4"/>
    <w:uiPriority w:val="99"/>
    <w:semiHidden/>
    <w:rsid w:val="0062597F"/>
  </w:style>
  <w:style w:type="paragraph" w:styleId="af9">
    <w:name w:val="Revision"/>
    <w:hidden/>
    <w:uiPriority w:val="99"/>
    <w:semiHidden/>
    <w:rsid w:val="0062597F"/>
    <w:pPr>
      <w:spacing w:after="0" w:line="240" w:lineRule="auto"/>
    </w:pPr>
  </w:style>
  <w:style w:type="table" w:customStyle="1" w:styleId="4">
    <w:name w:val="Сетка таблицы4"/>
    <w:basedOn w:val="a1"/>
    <w:next w:val="ac"/>
    <w:uiPriority w:val="59"/>
    <w:rsid w:val="006C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39"/>
    <w:rsid w:val="007C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00065"/>
  </w:style>
  <w:style w:type="table" w:customStyle="1" w:styleId="6">
    <w:name w:val="Сетка таблицы6"/>
    <w:basedOn w:val="a1"/>
    <w:next w:val="ac"/>
    <w:uiPriority w:val="59"/>
    <w:rsid w:val="00D000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mhciptsay">
    <w:name w:val="markmhciptsay"/>
    <w:basedOn w:val="a0"/>
    <w:rsid w:val="00D0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_survey@vcot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chestnyibiznes.ru/lp/okved" TargetMode="External"/><Relationship Id="rId2" Type="http://schemas.openxmlformats.org/officeDocument/2006/relationships/hyperlink" Target="https://egrul.nalog.ru/index.html" TargetMode="External"/><Relationship Id="rId1" Type="http://schemas.openxmlformats.org/officeDocument/2006/relationships/hyperlink" Target="https://www.b-kontur.ru/profi/okfs-po-inn-ili-ogrn?" TargetMode="External"/><Relationship Id="rId4" Type="http://schemas.openxmlformats.org/officeDocument/2006/relationships/hyperlink" Target="https://classinform.ru/perevod-okved-2001-v-okved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9F28-CCAE-4009-866A-ABFCC33A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4051</Words>
  <Characters>23096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СВЕДЕНИЯ ОБ ОРГАНИЗАЦИИ</vt:lpstr>
      <vt:lpstr>ВОСТРЕБОВАННЫЕ квалификации наноиндустрии</vt:lpstr>
      <vt:lpstr/>
      <vt:lpstr>перспективные квалификации и внедрение новых технологий в наноиндустрии</vt:lpstr>
      <vt:lpstr/>
      <vt:lpstr/>
      <vt:lpstr/>
      <vt:lpstr>УРОВЕНЬ ПОДГОТОВКИ ВЫПУСКНИКОВ ОБРАЗОВАТЕЛЬНЫХ ОРГАНИЗАЦИЙ</vt:lpstr>
    </vt:vector>
  </TitlesOfParts>
  <Company/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Савина</dc:creator>
  <cp:keywords/>
  <dc:description/>
  <cp:lastModifiedBy>Пользователь</cp:lastModifiedBy>
  <cp:revision>8</cp:revision>
  <dcterms:created xsi:type="dcterms:W3CDTF">2020-11-03T14:22:00Z</dcterms:created>
  <dcterms:modified xsi:type="dcterms:W3CDTF">2020-11-10T07:32:00Z</dcterms:modified>
</cp:coreProperties>
</file>